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2E" w:rsidRPr="00867A9D" w:rsidRDefault="00572C2E" w:rsidP="00867A9D">
      <w:pPr>
        <w:spacing w:after="0" w:line="240" w:lineRule="atLeast"/>
        <w:ind w:firstLine="709"/>
        <w:outlineLvl w:val="1"/>
        <w:rPr>
          <w:rFonts w:ascii="Times New Roman" w:eastAsia="Times New Roman" w:hAnsi="Times New Roman" w:cs="Times New Roman"/>
          <w:b/>
          <w:bCs/>
          <w:color w:val="4E6922"/>
          <w:sz w:val="20"/>
          <w:szCs w:val="20"/>
          <w:lang w:eastAsia="ru-RU"/>
        </w:rPr>
      </w:pPr>
      <w:r w:rsidRPr="00867A9D">
        <w:rPr>
          <w:rFonts w:ascii="Times New Roman" w:eastAsia="Times New Roman" w:hAnsi="Times New Roman" w:cs="Times New Roman"/>
          <w:b/>
          <w:bCs/>
          <w:color w:val="4E6922"/>
          <w:sz w:val="20"/>
          <w:szCs w:val="20"/>
          <w:lang w:eastAsia="ru-RU"/>
        </w:rPr>
        <w:t xml:space="preserve">Об утверждении правил землепользования и застройки муниципального образования Новоомского сельского поселения Омского муниципального района Омской области применительно к части территории поселения – п. Новоомский, д. </w:t>
      </w:r>
      <w:proofErr w:type="spellStart"/>
      <w:r w:rsidRPr="00867A9D">
        <w:rPr>
          <w:rFonts w:ascii="Times New Roman" w:eastAsia="Times New Roman" w:hAnsi="Times New Roman" w:cs="Times New Roman"/>
          <w:b/>
          <w:bCs/>
          <w:color w:val="4E6922"/>
          <w:sz w:val="20"/>
          <w:szCs w:val="20"/>
          <w:lang w:eastAsia="ru-RU"/>
        </w:rPr>
        <w:t>Путинцево</w:t>
      </w:r>
      <w:proofErr w:type="spellEnd"/>
    </w:p>
    <w:p w:rsidR="00572C2E" w:rsidRPr="00867A9D" w:rsidRDefault="00572C2E" w:rsidP="00867A9D">
      <w:pPr>
        <w:spacing w:after="0" w:line="240" w:lineRule="atLeast"/>
        <w:ind w:firstLine="709"/>
        <w:jc w:val="center"/>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СОВЕТ</w:t>
      </w:r>
    </w:p>
    <w:p w:rsidR="00572C2E" w:rsidRPr="00867A9D" w:rsidRDefault="00572C2E" w:rsidP="00867A9D">
      <w:pPr>
        <w:spacing w:after="0" w:line="240" w:lineRule="atLeast"/>
        <w:ind w:firstLine="709"/>
        <w:jc w:val="center"/>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НОВООМСКОГО СЕЛЬСКОГО ПОСЕЛЕНИЯ</w:t>
      </w:r>
    </w:p>
    <w:p w:rsidR="00572C2E" w:rsidRPr="00867A9D" w:rsidRDefault="00572C2E" w:rsidP="00867A9D">
      <w:pPr>
        <w:spacing w:after="0" w:line="240" w:lineRule="atLeast"/>
        <w:ind w:firstLine="709"/>
        <w:jc w:val="center"/>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ОМСКОГО МУНИЦИПАЛЬНОГО РАЙОНА ОМСКОЙ ОБЛАСТИ</w:t>
      </w:r>
    </w:p>
    <w:p w:rsidR="00572C2E" w:rsidRPr="00867A9D" w:rsidRDefault="00572C2E" w:rsidP="00867A9D">
      <w:pPr>
        <w:spacing w:after="0" w:line="240" w:lineRule="atLeast"/>
        <w:ind w:firstLine="709"/>
        <w:jc w:val="center"/>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r w:rsidRPr="00867A9D">
        <w:rPr>
          <w:rFonts w:ascii="Times New Roman" w:eastAsia="Times New Roman" w:hAnsi="Times New Roman" w:cs="Times New Roman"/>
          <w:color w:val="000000"/>
          <w:sz w:val="20"/>
          <w:szCs w:val="20"/>
          <w:bdr w:val="none" w:sz="0" w:space="0" w:color="auto" w:frame="1"/>
          <w:lang w:eastAsia="ru-RU"/>
        </w:rPr>
        <w:t>РЕШЕНИЕ</w:t>
      </w:r>
    </w:p>
    <w:p w:rsidR="00572C2E" w:rsidRPr="00867A9D" w:rsidRDefault="00572C2E" w:rsidP="00867A9D">
      <w:pPr>
        <w:spacing w:after="0" w:line="240" w:lineRule="atLeast"/>
        <w:ind w:firstLine="709"/>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от 30 сентября 2009 года                                                                                                     № 36</w:t>
      </w:r>
    </w:p>
    <w:p w:rsidR="00572C2E" w:rsidRPr="00867A9D" w:rsidRDefault="00572C2E" w:rsidP="00867A9D">
      <w:pPr>
        <w:spacing w:after="0" w:line="240" w:lineRule="atLeast"/>
        <w:ind w:firstLine="709"/>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xml:space="preserve">Об утверждении правил землепользования и застройки муниципального образования Новоомского сельского поселения Омского муниципального района Омской области применительно к части территории поселения – п. Новоомский, д. </w:t>
      </w:r>
      <w:proofErr w:type="spellStart"/>
      <w:r w:rsidRPr="00867A9D">
        <w:rPr>
          <w:rFonts w:ascii="Times New Roman" w:eastAsia="Times New Roman" w:hAnsi="Times New Roman" w:cs="Times New Roman"/>
          <w:color w:val="000000"/>
          <w:sz w:val="20"/>
          <w:szCs w:val="20"/>
          <w:lang w:eastAsia="ru-RU"/>
        </w:rPr>
        <w:t>Путинцево</w:t>
      </w:r>
      <w:proofErr w:type="spellEnd"/>
    </w:p>
    <w:p w:rsidR="00572C2E" w:rsidRPr="00867A9D" w:rsidRDefault="00572C2E" w:rsidP="00867A9D">
      <w:pPr>
        <w:spacing w:after="0" w:line="240" w:lineRule="atLeast"/>
        <w:ind w:firstLine="709"/>
        <w:jc w:val="center"/>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Руководствуясь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Новоомского сельского поселения, Совет Новоомского сельского поселения решил:</w:t>
      </w:r>
    </w:p>
    <w:p w:rsidR="00572C2E" w:rsidRPr="00867A9D" w:rsidRDefault="00572C2E" w:rsidP="00867A9D">
      <w:pPr>
        <w:spacing w:after="0" w:line="240" w:lineRule="atLeast"/>
        <w:ind w:firstLine="709"/>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xml:space="preserve">1. Утвердить Правила землепользования и застройки муниципального образования Новоомского сельского поселения Омского муниципального района Омской области применительно к части территории поселения – п. Новоомский, д. </w:t>
      </w:r>
      <w:proofErr w:type="spellStart"/>
      <w:r w:rsidRPr="00867A9D">
        <w:rPr>
          <w:rFonts w:ascii="Times New Roman" w:eastAsia="Times New Roman" w:hAnsi="Times New Roman" w:cs="Times New Roman"/>
          <w:color w:val="000000"/>
          <w:sz w:val="20"/>
          <w:szCs w:val="20"/>
          <w:lang w:eastAsia="ru-RU"/>
        </w:rPr>
        <w:t>Путинцево</w:t>
      </w:r>
      <w:proofErr w:type="spellEnd"/>
      <w:r w:rsidRPr="00867A9D">
        <w:rPr>
          <w:rFonts w:ascii="Times New Roman" w:eastAsia="Times New Roman" w:hAnsi="Times New Roman" w:cs="Times New Roman"/>
          <w:color w:val="000000"/>
          <w:sz w:val="20"/>
          <w:szCs w:val="20"/>
          <w:lang w:eastAsia="ru-RU"/>
        </w:rPr>
        <w:t xml:space="preserve"> согласно приложению к настоящему решению.</w:t>
      </w:r>
    </w:p>
    <w:p w:rsidR="00572C2E" w:rsidRPr="00867A9D" w:rsidRDefault="00572C2E" w:rsidP="00867A9D">
      <w:pPr>
        <w:spacing w:after="0" w:line="240" w:lineRule="atLeast"/>
        <w:ind w:firstLine="709"/>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Признать утратившим силу решение Совета Новоомского сельского поселения от 20.12.2006 № 62 «Об утверждении временного правила землепользования на территории Новоомского сельского поселения».</w:t>
      </w:r>
    </w:p>
    <w:p w:rsidR="00572C2E" w:rsidRPr="00867A9D" w:rsidRDefault="00572C2E" w:rsidP="00867A9D">
      <w:pPr>
        <w:spacing w:after="0" w:line="240" w:lineRule="atLeast"/>
        <w:ind w:firstLine="709"/>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Настоящее решение подлежит официальному опубликованию.</w:t>
      </w:r>
    </w:p>
    <w:p w:rsidR="00572C2E" w:rsidRPr="00867A9D" w:rsidRDefault="00572C2E" w:rsidP="00867A9D">
      <w:pPr>
        <w:spacing w:after="0" w:line="240" w:lineRule="atLeast"/>
        <w:ind w:firstLine="709"/>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Контроль за исполнением настоящего решения возложить на Главу Новоомского сельского поселения А.В. Лен и ведущего специалиста по экономическим вопросам, управлению муниципальной собственностью и землями поселений.</w:t>
      </w:r>
    </w:p>
    <w:p w:rsidR="00572C2E" w:rsidRPr="00867A9D" w:rsidRDefault="00572C2E" w:rsidP="00867A9D">
      <w:pPr>
        <w:spacing w:after="0" w:line="240" w:lineRule="atLeast"/>
        <w:ind w:firstLine="709"/>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Глава поселения                                                                                         А.В. Лен</w:t>
      </w:r>
    </w:p>
    <w:p w:rsidR="00572C2E" w:rsidRPr="00867A9D" w:rsidRDefault="00572C2E" w:rsidP="00867A9D">
      <w:pPr>
        <w:spacing w:after="0" w:line="240" w:lineRule="atLeast"/>
        <w:ind w:firstLine="709"/>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right"/>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xml:space="preserve">Приложение к решению Совета поселения от 30 сентября 2009 года «Об утверждении правил землепользования и застройки муниципального образования Новоомского сельского поселения Омского муниципального района Омской области применительно к части территории поселения – п. Новоомский, д. </w:t>
      </w:r>
      <w:proofErr w:type="spellStart"/>
      <w:r w:rsidRPr="00867A9D">
        <w:rPr>
          <w:rFonts w:ascii="Times New Roman" w:eastAsia="Times New Roman" w:hAnsi="Times New Roman" w:cs="Times New Roman"/>
          <w:color w:val="000000"/>
          <w:sz w:val="20"/>
          <w:szCs w:val="20"/>
          <w:lang w:eastAsia="ru-RU"/>
        </w:rPr>
        <w:t>Путинцево</w:t>
      </w:r>
      <w:proofErr w:type="spellEnd"/>
      <w:r w:rsidRPr="00867A9D">
        <w:rPr>
          <w:rFonts w:ascii="Times New Roman" w:eastAsia="Times New Roman" w:hAnsi="Times New Roman" w:cs="Times New Roman"/>
          <w:color w:val="000000"/>
          <w:sz w:val="20"/>
          <w:szCs w:val="20"/>
          <w:lang w:eastAsia="ru-RU"/>
        </w:rPr>
        <w:t>»</w:t>
      </w:r>
    </w:p>
    <w:p w:rsidR="00572C2E" w:rsidRPr="00867A9D" w:rsidRDefault="00572C2E" w:rsidP="00867A9D">
      <w:pPr>
        <w:spacing w:after="0" w:line="240" w:lineRule="atLeast"/>
        <w:ind w:firstLine="709"/>
        <w:jc w:val="right"/>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center"/>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ПРАВИЛА</w:t>
      </w:r>
    </w:p>
    <w:p w:rsidR="00572C2E" w:rsidRPr="00867A9D" w:rsidRDefault="00572C2E" w:rsidP="00867A9D">
      <w:pPr>
        <w:spacing w:after="0" w:line="240" w:lineRule="atLeast"/>
        <w:ind w:firstLine="709"/>
        <w:jc w:val="center"/>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землепользования и застройки муниципального образования</w:t>
      </w:r>
    </w:p>
    <w:p w:rsidR="00572C2E" w:rsidRPr="00867A9D" w:rsidRDefault="00572C2E" w:rsidP="00867A9D">
      <w:pPr>
        <w:spacing w:after="0" w:line="240" w:lineRule="atLeast"/>
        <w:ind w:firstLine="709"/>
        <w:jc w:val="center"/>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xml:space="preserve">Новоомского сельского поселения Омского муниципального района Омской области применительно к части территории поселения – п. Новоомский, д. </w:t>
      </w:r>
      <w:proofErr w:type="spellStart"/>
      <w:r w:rsidRPr="00867A9D">
        <w:rPr>
          <w:rFonts w:ascii="Times New Roman" w:eastAsia="Times New Roman" w:hAnsi="Times New Roman" w:cs="Times New Roman"/>
          <w:color w:val="000000"/>
          <w:sz w:val="20"/>
          <w:szCs w:val="20"/>
          <w:lang w:eastAsia="ru-RU"/>
        </w:rPr>
        <w:t>Путинцево</w:t>
      </w:r>
      <w:proofErr w:type="spellEnd"/>
    </w:p>
    <w:p w:rsidR="00572C2E" w:rsidRPr="00867A9D" w:rsidRDefault="00572C2E" w:rsidP="00867A9D">
      <w:pPr>
        <w:spacing w:after="0" w:line="240" w:lineRule="atLeast"/>
        <w:ind w:firstLine="709"/>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xml:space="preserve">Правила землепользования и застройки муниципального образования Новоомского сельского поселения Омского муниципального района Омской области применительно к п. Новоомский, д. </w:t>
      </w:r>
      <w:proofErr w:type="spellStart"/>
      <w:r w:rsidRPr="00867A9D">
        <w:rPr>
          <w:rFonts w:ascii="Times New Roman" w:eastAsia="Times New Roman" w:hAnsi="Times New Roman" w:cs="Times New Roman"/>
          <w:color w:val="000000"/>
          <w:sz w:val="20"/>
          <w:szCs w:val="20"/>
          <w:lang w:eastAsia="ru-RU"/>
        </w:rPr>
        <w:t>Калачёво</w:t>
      </w:r>
      <w:proofErr w:type="spellEnd"/>
      <w:r w:rsidRPr="00867A9D">
        <w:rPr>
          <w:rFonts w:ascii="Times New Roman" w:eastAsia="Times New Roman" w:hAnsi="Times New Roman" w:cs="Times New Roman"/>
          <w:color w:val="000000"/>
          <w:sz w:val="20"/>
          <w:szCs w:val="20"/>
          <w:lang w:eastAsia="ru-RU"/>
        </w:rPr>
        <w:t xml:space="preserve">, д. </w:t>
      </w:r>
      <w:proofErr w:type="spellStart"/>
      <w:r w:rsidRPr="00867A9D">
        <w:rPr>
          <w:rFonts w:ascii="Times New Roman" w:eastAsia="Times New Roman" w:hAnsi="Times New Roman" w:cs="Times New Roman"/>
          <w:color w:val="000000"/>
          <w:sz w:val="20"/>
          <w:szCs w:val="20"/>
          <w:lang w:eastAsia="ru-RU"/>
        </w:rPr>
        <w:t>Путинцево</w:t>
      </w:r>
      <w:proofErr w:type="spellEnd"/>
      <w:r w:rsidRPr="00867A9D">
        <w:rPr>
          <w:rFonts w:ascii="Times New Roman" w:eastAsia="Times New Roman" w:hAnsi="Times New Roman" w:cs="Times New Roman"/>
          <w:color w:val="000000"/>
          <w:sz w:val="20"/>
          <w:szCs w:val="20"/>
          <w:lang w:eastAsia="ru-RU"/>
        </w:rPr>
        <w:t>, ст. Фадино (далее - Правила) являются муниципальным правовым актом, разработанным на основе Генерального плана п. Новоомский Новоомского сельского поселения Омского муниципального района Омской области, утвержденного Решением Новоомского сельского поселения Омского муниципального района Омской области  от 20.12.2008 г. N 67 (далее - Генеральный план) в соответствии с Градостроительным кодексом Российской Федерации, Земельным кодексом Российской Федерации, иными нормативными правовыми актами Российской Федерации, Омской области, муниципальными правовыми актами органов местного самоуправления муниципального образования Новоомского сельского поселения Омского муниципального района Омской области (далее - поселение), создающим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историко-культурного наследия.</w:t>
      </w:r>
    </w:p>
    <w:p w:rsidR="00572C2E" w:rsidRPr="00867A9D" w:rsidRDefault="00572C2E" w:rsidP="00867A9D">
      <w:pPr>
        <w:spacing w:after="0" w:line="240" w:lineRule="atLeast"/>
        <w:ind w:firstLine="709"/>
        <w:jc w:val="center"/>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center"/>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Раздел 1. Порядок регулирования землепользования</w:t>
      </w:r>
    </w:p>
    <w:p w:rsidR="00572C2E" w:rsidRPr="00867A9D" w:rsidRDefault="00572C2E" w:rsidP="00867A9D">
      <w:pPr>
        <w:spacing w:after="0" w:line="240" w:lineRule="atLeast"/>
        <w:ind w:firstLine="709"/>
        <w:jc w:val="center"/>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и застройки на основе градостроительного зонирования</w:t>
      </w:r>
    </w:p>
    <w:p w:rsidR="00572C2E" w:rsidRPr="00867A9D" w:rsidRDefault="00572C2E" w:rsidP="00867A9D">
      <w:pPr>
        <w:spacing w:after="0" w:line="240" w:lineRule="atLeast"/>
        <w:ind w:firstLine="709"/>
        <w:jc w:val="center"/>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center"/>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Глава 1. Общие положения</w:t>
      </w:r>
    </w:p>
    <w:p w:rsidR="00572C2E" w:rsidRPr="00867A9D" w:rsidRDefault="00572C2E" w:rsidP="00867A9D">
      <w:pPr>
        <w:spacing w:after="0" w:line="240" w:lineRule="atLeast"/>
        <w:ind w:firstLine="709"/>
        <w:jc w:val="center"/>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1. Основные понятия, используемые в Правилах</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Для целей настоящих Правил используются следующие основные понятия: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lastRenderedPageBreak/>
        <w:t>1) блокированный жилой дом - здание квартирного типа, состоящее из двух и более квартир, разделенных между собой стенами без проемов, каждая из таких квартир имеет доступ на отдельный земельный участок и изолированный выход на территорию общего пользования (улицу, проезд);</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наименования этих видов деятельности и объектов в таблице (статья 39 настоящих Правил) в составе градостроительных регламентов применительно к соответствующим территориальным зонам.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выявленный объект культурного наследия - объект, рекомендуемый для включения в единый государственный реестр объектов культурного наследия (памятников истории и культуры) народов Российской Федерации, в отношении которого в течение не более года со дня поступления в соответствующий орган охраны объектов культурного наследия документов, в соответствии с законодательством Российской Федерации об охране объектов культурного наследия, должно быть принято решение о включении либо об отказе включения его в реестр;</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xml:space="preserve">4) </w:t>
      </w:r>
      <w:proofErr w:type="spellStart"/>
      <w:r w:rsidRPr="00867A9D">
        <w:rPr>
          <w:rFonts w:ascii="Times New Roman" w:eastAsia="Times New Roman" w:hAnsi="Times New Roman" w:cs="Times New Roman"/>
          <w:color w:val="000000"/>
          <w:sz w:val="20"/>
          <w:szCs w:val="20"/>
          <w:lang w:eastAsia="ru-RU"/>
        </w:rPr>
        <w:t>водоохранная</w:t>
      </w:r>
      <w:proofErr w:type="spellEnd"/>
      <w:r w:rsidRPr="00867A9D">
        <w:rPr>
          <w:rFonts w:ascii="Times New Roman" w:eastAsia="Times New Roman" w:hAnsi="Times New Roman" w:cs="Times New Roman"/>
          <w:color w:val="000000"/>
          <w:sz w:val="20"/>
          <w:szCs w:val="20"/>
          <w:lang w:eastAsia="ru-RU"/>
        </w:rPr>
        <w:t xml:space="preserve"> зона - территория, примыкающая к береговой линии морей, рек, ручьев, каналов, озер, водохранилищ, с установленным действующим законодательством специальным режимом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xml:space="preserve">5) временные объекты - мобильные, </w:t>
      </w:r>
      <w:proofErr w:type="spellStart"/>
      <w:r w:rsidRPr="00867A9D">
        <w:rPr>
          <w:rFonts w:ascii="Times New Roman" w:eastAsia="Times New Roman" w:hAnsi="Times New Roman" w:cs="Times New Roman"/>
          <w:color w:val="000000"/>
          <w:sz w:val="20"/>
          <w:szCs w:val="20"/>
          <w:lang w:eastAsia="ru-RU"/>
        </w:rPr>
        <w:t>легковозводимые</w:t>
      </w:r>
      <w:proofErr w:type="spellEnd"/>
      <w:r w:rsidRPr="00867A9D">
        <w:rPr>
          <w:rFonts w:ascii="Times New Roman" w:eastAsia="Times New Roman" w:hAnsi="Times New Roman" w:cs="Times New Roman"/>
          <w:color w:val="000000"/>
          <w:sz w:val="20"/>
          <w:szCs w:val="20"/>
          <w:lang w:eastAsia="ru-RU"/>
        </w:rPr>
        <w:t xml:space="preserve"> или возводимые из легких конструкций заводского изготовления объекты (киоски, павильоны, рекламные установки, стоянки и парковки автомототранспорта, металлические и сборные железобетонные гаражные боксы, передвижные объекты потребительского рынка и иные аналогичные сооружения), которые не являются объектами недвижимости, устанавливаемые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объектов при их перемещении, время функционирования которых на данном участке предварительно было определено владельцем земельного участка на ограниченный срок;</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6)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7) градостроительная документация - документы территориального планирования (Генеральный план), документы градостроительного зонирования (настоящие Правила) и документация по планировке территорий (проекты планировки, проекты межевания и градостроительные планы земельных участков);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8) 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9) градостроительный план земельного участка - документ, подготавливаемый в составе проекта межевания территории или в виде отдельного документа, содержащий информацию о границах и разрешенном использовании земельного участка и объектов капитального строительства и используемый для: разработки проектной документации; выдачи разрешения на строительство; выдачи разрешения на ввод объекта в эксплуатацию;</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10) градостроительный регламент - устанавливаемые настоящими Правилами в пределах границ соответствующей территориальной зоны: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11)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12) зеленые насаждения - деревья, кустарники, цветники, газоны;</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xml:space="preserve">13) зоны с особыми условиями использования территорий -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867A9D">
        <w:rPr>
          <w:rFonts w:ascii="Times New Roman" w:eastAsia="Times New Roman" w:hAnsi="Times New Roman" w:cs="Times New Roman"/>
          <w:color w:val="000000"/>
          <w:sz w:val="20"/>
          <w:szCs w:val="20"/>
          <w:lang w:eastAsia="ru-RU"/>
        </w:rPr>
        <w:t>водоохранные</w:t>
      </w:r>
      <w:proofErr w:type="spellEnd"/>
      <w:r w:rsidRPr="00867A9D">
        <w:rPr>
          <w:rFonts w:ascii="Times New Roman" w:eastAsia="Times New Roman" w:hAnsi="Times New Roman" w:cs="Times New Roman"/>
          <w:color w:val="000000"/>
          <w:sz w:val="20"/>
          <w:szCs w:val="20"/>
          <w:lang w:eastAsia="ru-RU"/>
        </w:rPr>
        <w:t xml:space="preserve"> зоны и иные зоны, устанавливаемые в соответствии с законодательством Российской Федерации;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14) зона охраны объектов культурного наследия - территории, границы которых утверждены проектом зон охраны объекта культурного наследия (а до утверждения проекта - иными нормативными правовыми актами Омской области), для которых установлен особый режим использования земель, обеспечивающий сохранность объекта культурного наследия в его исторической и ландшафтной среде;</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15) индивидуальный жилой дом - отдельно стоящий жилой дом с количеством этажей не более чем три, предназначенный для проживания одной семьи;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xml:space="preserve">16) красные линии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w:t>
      </w:r>
      <w:r w:rsidRPr="00867A9D">
        <w:rPr>
          <w:rFonts w:ascii="Times New Roman" w:eastAsia="Times New Roman" w:hAnsi="Times New Roman" w:cs="Times New Roman"/>
          <w:color w:val="000000"/>
          <w:sz w:val="20"/>
          <w:szCs w:val="20"/>
          <w:lang w:eastAsia="ru-RU"/>
        </w:rPr>
        <w:lastRenderedPageBreak/>
        <w:t>трубопроводы, автомобильные дороги, железнодорожные линии и другие подобные сооружения (далее - линейные объекты);</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17) максимальный процент застройки земельного участка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определяемый как отношение суммарной площади земельного участка, которая может быть застроена, ко всей площади земельного участка;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18) местные нормативы градостроительного проектирования - устанавливаемые с учетом особенностей территории муниципального образования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и доступности таких объектов для населения (включая инвалидов), объектами инженерной инфраструктуры, благоустройства территории);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19) многоквартирный жилой дом - жилой дом, квартиры которого имеют выход на общие лестничные клетки и общий для всего дома земельный участок;</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20) 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объектов;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21) объект культурного наследия - 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22)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23) отклонение от предельных параметров разрешенного строительства, реконструкции объектов капитального строительства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реконструкции объектов капитального строительства при соблюдении требований технических регламентов,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xml:space="preserve">24) прибрежная защитная полоса - часть </w:t>
      </w:r>
      <w:proofErr w:type="spellStart"/>
      <w:r w:rsidRPr="00867A9D">
        <w:rPr>
          <w:rFonts w:ascii="Times New Roman" w:eastAsia="Times New Roman" w:hAnsi="Times New Roman" w:cs="Times New Roman"/>
          <w:color w:val="000000"/>
          <w:sz w:val="20"/>
          <w:szCs w:val="20"/>
          <w:lang w:eastAsia="ru-RU"/>
        </w:rPr>
        <w:t>водоохранной</w:t>
      </w:r>
      <w:proofErr w:type="spellEnd"/>
      <w:r w:rsidRPr="00867A9D">
        <w:rPr>
          <w:rFonts w:ascii="Times New Roman" w:eastAsia="Times New Roman" w:hAnsi="Times New Roman" w:cs="Times New Roman"/>
          <w:color w:val="000000"/>
          <w:sz w:val="20"/>
          <w:szCs w:val="20"/>
          <w:lang w:eastAsia="ru-RU"/>
        </w:rPr>
        <w:t xml:space="preserve"> зоны, имеющая ограничения в землепользовании, застройке и особые экологические условия ее содержания;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25) проектная документация - документация, подготавливаемая в соответствии с градостроительным планом земельного участка,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26) публичный сервитут - право ограниченного пользования недвижимостью, установленное законом или иным нормативным правовым актом Российской Федерации, Омской области, муниципальным правовым актом поселения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27) 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28) 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и законодательством Омской области;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29) реконструкция - изменение отдельных параметров зданий, строений, сооружений,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30) санитарно-защитная зона - расположенная вокруг объектов и производств, являющихся источниками вредного воздействия на среду обитания и здоровье человека озелененная территория с особым режимом использования, размер которой устанавливается на основании проекта обоснования размера санитарно-защитной зоны (а до утверждения проекта - на основании настоящих Правил в соответствии с санитарными нормативами) с учетом воздействия загрязнения на атмосферный воздух (химического, биологического, физического) и величин приемлемого риска для здоровья населения;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xml:space="preserve">31) специальные разрешения - разрешения на особо поименованные настоящими Правилами виды использования земельных участков и объектов капитального строительства, условно разрешенные в </w:t>
      </w:r>
      <w:r w:rsidRPr="00867A9D">
        <w:rPr>
          <w:rFonts w:ascii="Times New Roman" w:eastAsia="Times New Roman" w:hAnsi="Times New Roman" w:cs="Times New Roman"/>
          <w:color w:val="000000"/>
          <w:sz w:val="20"/>
          <w:szCs w:val="20"/>
          <w:lang w:eastAsia="ru-RU"/>
        </w:rPr>
        <w:lastRenderedPageBreak/>
        <w:t>соответствующих территориальных зонах, а также разрешения на отклонение от предельных параметров разрешенного строительства, реконструкции объектов капитального строительства;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32) строительство - создание зданий, строений, сооружений (в том числе на месте сносимых объектов капитального строительства), а также линейных объектов;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33) территориальные зоны - зоны, для которых в настоящих Правилах определены границы и установлены градостроительные регламенты;</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34) территории общего пользования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могут включаться в состав территориальных зон и не подлежат приватизации, беспрепятственно используются неограниченным кругом лиц;</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35) 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xml:space="preserve">36) этажность здания - количество этажей, определяемое как сумма наземных (в том числе мансардных) этажей и цокольного этажа - в случае, если верх его перекрытия возвышается над уровнем тротуара или </w:t>
      </w:r>
      <w:proofErr w:type="spellStart"/>
      <w:r w:rsidRPr="00867A9D">
        <w:rPr>
          <w:rFonts w:ascii="Times New Roman" w:eastAsia="Times New Roman" w:hAnsi="Times New Roman" w:cs="Times New Roman"/>
          <w:color w:val="000000"/>
          <w:sz w:val="20"/>
          <w:szCs w:val="20"/>
          <w:lang w:eastAsia="ru-RU"/>
        </w:rPr>
        <w:t>отмостки</w:t>
      </w:r>
      <w:proofErr w:type="spellEnd"/>
      <w:r w:rsidRPr="00867A9D">
        <w:rPr>
          <w:rFonts w:ascii="Times New Roman" w:eastAsia="Times New Roman" w:hAnsi="Times New Roman" w:cs="Times New Roman"/>
          <w:color w:val="000000"/>
          <w:sz w:val="20"/>
          <w:szCs w:val="20"/>
          <w:lang w:eastAsia="ru-RU"/>
        </w:rPr>
        <w:t xml:space="preserve"> не менее чем на 2 метра.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Иные понятия, используемые в настоящих Правилах, применяются в тех же значениях, что и в нормативных правовых актах Российской Федерации, Омской области, муниципальных правовых актах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2. Правовой статус, назначение, цели и содержание Правил</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Настоящие Правила в соответствии с Градостроительным кодексом Российской Федерации, Земельным кодексом Российской Федерации являются документом градостроительного зонирования, который вводит на территории поселения систему регулирования землепользования и застройки, основанную на градостроительном зонировании - делении всей территории Новоомского сельского поселения Омского муниципального района Омской области, применительно к части территории поселения п. Новоомский (далее – населенный пункт) на территориальные зоны с установлением для каждой из них градостроительных регламентов по видам и предельным параметрам разрешенного использования земельных участков и объектов капитального строительства, а также ограничениям их использования.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Целями введения системы регулирования землепользования и застройки, основанной на градостроительном зонировании, являются: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создание условий для устойчивого развития территории населенного пункта, сохранения окружающей среды и объектов культурного наследия на территории населенного пункта;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населенного пункта;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населенного пункта.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Для достижения целей введения системы регулирования землепользования и застройки настоящие Правила содержат:</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порядок их применения и внесения изменений;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карту градостроительного зонирования;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градостроительные регламенты.</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Настоящие Правила применяются наряду с:</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техническими регламентами (а вплоть до их вступления в силу - требованиями законодательства, нормативными техническими документами в части, не противоречащей законодательству Российской Федерации о техническом регулировании и Градостроительному кодексу Российской Федерации), принятыми в соответствии с законодательством Российской Федерации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местными нормативами градостроительного проектирования (а вплоть до их вступления в силу - расчетными показателями обеспечения территории объектами социального и коммунально-бытового назначения, объектами инженерной инфраструктуры);</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иными обязательными требованиями, нормативами и правилами, установленными в соответствии с законодательством Российской Федерации, Омской области, а также требованиями иных муниципальных правовых актов поселения по вопросам регулирования землепользования и застройки в части, не противоречащей настоящим Правилам.</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землепользование и застройку на территории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lastRenderedPageBreak/>
        <w:t>Статья 3. Сфера действия Правил</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Настоящие Правила действуют на всей территории в границах населенного пункта.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Настоящие Правила применяются к отношениям в области землепользования и застройки, возникшим после вступления их в силу. К отношениям, возникшим до вступления в силу настоящих Правил, положения настоящих Правил применяются в части прав и обязанностей, которые возникнут после вступления их в силу.</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которых выданы до вступления в силу настоящих Правил, при условии, что срок действия разрешения на строительство не истек.</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Муниципальные правовые акты поселения, регулирующие вопросы землепользования и застройки в поселении, должны быть приведены в соответствие с настоящими Правилами в течение одного года со дня вступления в силу настоящих Правил.</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Глава 2. Регулирование землепользования и застройки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органами местного самоуправления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4. Виды органов (должностных лиц), осуществляющих регулирование землепользования и застройки на территории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На территории поселения регулирование землепользования и застройки осуществляется: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Советом Новоомского сельского поселения (далее – Совет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Администрацией Новоомского сельского поселения (далее  - Администрация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Главой Новоомского сельского поселения (далее – Глава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Комиссией по подготовке проекта Правил землепользования и застройки Новоомского сельского поселения Омского муниципального района Омской области (далее – Комиссия)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5. Полномочия Совета поселения в области регулирования землепользования и застройки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К полномочиям Совета поселения в области регулирования землепользования и застройки относятся: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утверждение в пределах своей компетенции муниципальных правовых актов поселения в области регулирования землепользования и застройки, в том числе настоящих Правил, внесение в них изменений;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осуществление контроля за исполнением настоящих Правил, деятельностью муниципальных органов, уполномоченных в сфере землепользования и застройки, в пределах своей компетенции;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иные полномочия, отнесенные к компетенции Совета поселения Уставом поселения в соответствии с законодательством Российской Федерации и Омской области.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6. Полномочия Администрации поселения в области регулирования землепользования и застройки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К полномочиям Администрации поселения в области регулирования землепользования и застройки относятся: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разработка проектов муниципальных правовых актов поселения в области землепользования и застройки, разработка проектов о внесении в них изменений;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осуществление проверки проекта внесения изменений в настоящие Правила на соответствие требованиям, установленным законодательством о градостроительной деятельности;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определение в соответствии с федеральными законами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резервирование земель и изъятие, в том числе путем выкупа, земельных участков, расположенных в границах поселения, для муниципальных нужд;</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5) установление публичных сервитутов в случаях, если это необходимо для обеспечения интересов местного самоуправления или населения, без изъятия земельных участков;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6) определение состава, порядка подготовки и утверждения местных нормативов градостроительного проектирования поселения, утверждение местных нормативов градостроительного проектирования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7) принятие решения о подготовке документации по планировке территории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8) обеспечение подготовки документации по планировке территории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9) подготовка, утверждение и предоставление заявителям градостроительных планов земельных участков в соответствии с действующим законодательством;</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10) в соответствии со своей компетенцией выдача разрешения на строительство, реконструкцию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за исключением случаев, предусмотренных Градостроительным кодексом Российской Федерации;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lastRenderedPageBreak/>
        <w:t>11) выдача в соответствии с действующим законодательством разрешения на отдельные этапы строительства, реконструкции объектов капитального строительства;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12) выдача разрешения на ввод объектов капитального строительства в эксплуатацию в случае выдачи Администрацией поселения разрешения на строительство, реконструкцию, капитальный ремонт объектов капитального строительства этих объектов;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13) принятие решения о развитии застроенных территорий поселения, заключение договоров о развитии застроенных территорий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14) иные полномочия, отнесенные к компетенции исполнительного органа местного самоуправления действующим законодательством, муниципальными правовыми актами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7. Полномочия Главы поселения в области регулирования землепользования и застройки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К полномочиям Главы поселения в области регулирования землепользования и застройки относятся: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утверждение состава и порядка деятельности Комиссии по подготовке проекта Правил землепользования и застройки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принятие решения в пределах своей компетенции о проведении публичных слушаний по вопросам градостроительной деятельности;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рассмотрение предложения о внесении изменений в настоящие Правила, принятие решения о подготовке проекта о внесении изменения в настоящие Правила или об отклонении предложения о внесении изменения в настоящие Правила;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5)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6) принятие решения о проведении аукциона на право заключить договор о развитии застроенной территории, определение начальной цены предмета аукциона, суммы задатка и существенных условий такого договора;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7) принятие решения об утверждении документации по планировке территории поселения или об отклонении такой документации и о направлении ее на доработку;</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8) иные полномочия, отнесенные к компетенции Главы поселения действующим законодательством, муниципальными правовыми актами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8. Комиссия по подготовке проекта Правил землепользования и застройки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Комиссия является постоянно действующим органом, созданным для обеспечения реализации полномочий, предусмотренных Градостроительным кодексом Российской Федерации и настоящими Правилами.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Состав и порядок деятельности Комиссии утверждается Главой поселения в соответствии с Градостроительным кодексом Российской Федерации.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Глава 3. Градостроительное зонирование и регламентирование</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использования территории города Омска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9. Градостроительное зонирование территории населенного пункта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Градостроительное зонирование территории населенного пункта осуществляется в соответствии с Генеральным планом, на основе комплексного анализа всех характеристик и особенностей территории населенного пункта.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В разделе 3 настоящих Правил устанавливаются: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территориальные зоны (статья 39 настоящих Правил)</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Границы территориальных зон устанавливаются с учетом:</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функциональных зон и параметров их планируемого развития, определенных Генеральным планом;</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определенных Градостроительным кодексом РФ территориальных зон;</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сложившейся планировки территории и существующего землепользования;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Границы территориальных зон устанавливаются по:</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линиям магистралей, улиц, проездов, разделяющим транспортные потоки противоположных направлений;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красным линиям;</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lastRenderedPageBreak/>
        <w:t>3) границам земельных участков;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границам административных округов;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5) естественным границам природных объектов;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6) иным границам.</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5. Каждая территориальная зона обозначается на карте градостроительного зонирования определенным цветом и буквенно-цифровым кодом, отражающим ее принадлежность к одному из видов территориальных зон.</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6. Границы территориальных зон, выделенных на карте градостроительного зонирования, должны отвечать требованию принадлежности каждого земельного участка (за исключением земельных участков линейных объектов) только к одной территориальной зоне. Один и тот же земельный участок не может находиться одновременно в двух или более территориальных зонах. Территориальные зоны, как правило, не устанавливаются применительно к одному земельному участку.</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7. После вступления в силу настоящих Правил раздел, объединение, перераспределение и выдел земельных участков, а также строительство или реконструкции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8. Границы зон с особыми условиями использования территории устанавливаются в соответствии с законодательством Российской Федерации и могут не совпадать с границами территориальных зон.</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10. Градостроительные регламенты и их применение</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Для каждого вида территориальной зоны настоящими Правилами устанавливается градостроительный регламент, который определяет основу правового режима земельных участков и объектов капитального строительства и распространяется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Структуру градостроительного регламента составляют:</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виды разрешенного использования земельных участков и объектов капитального строительства;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Градостроительный регламент в части видов разрешенного использования земельных участков и объектов капитального строительства включает:</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основные виды разрешенного использования;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условно разрешенные виды использования, требующие получения специального разрешения, которое принимается в порядке, установленном статьей 39 Градостроительного кодекса Российской Федерации и настоящими Правилами;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Виды использования земельных участков и объектов капитального строительства, не поименованные в статье 39 настоящих Правил, являются запрещенными для соответствующей территориальной зоны и не могут быть разрешены, в том числе и по процедурам предоставления специальных разрешений.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Настоящими Правилами в соответствии с требованиями Градостроительного кодекса Российской Федерации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составе, определенном в статье 39 настоящих Правил.</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Сочетания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соответствии с положениями главы 8 раздела 1 настоящих Правил, в том числе с использованием предложений, подготовленных на основе утвержденной документации по планировке территории.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5.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в соответствии с законодательством Российской Федерации: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ограничений по условиям охраны объектов культурного наследия - в случаях, когда земельный участок и объект капитального строительства расположен в зоне охраны объектов культурного наследия;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ограничений по экологическим и санитарно-эпидемиологическим условиям - в случаях, когда земельный участок и объект капитального строительства расположен в зоне действия соответствующих ограничений;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ограничений по условиям строительства метрополитена - в случаях, когда земельный участок и объект капитального строительства расположен в зоне действия соответствующих ограничений;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lastRenderedPageBreak/>
        <w:t>- иных документально зафиксированных ограничений на использование земельных участков и объектов капитального строительства, в том числе муниципальных правовых актов города Омска об установлении публичных сервитутов.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11. Использование и застройка земельных участков, на которые действие градостроительного регламента не распространяется и для которых градостроительные регламенты не устанавливаются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В соответствии с Градостроительным кодексом Российской Федерации действие градостроительных регламентов не распространяется на земельные участки: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до принятия положения о едином государственном реестре объектов культурного наследия (памятников истории и культуры) народов Российской Федерации (далее - Положение о реестре) - состоящих на государственной охране,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в границах территорий общего пользования;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занятые линейными объектами;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предоставленные для добычи полезных ископаемых.</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Режим использования и застройки земельных участков, на которые действие градостроительного регламента не распространяется, определяется: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в отношении объектов, расположенных в границах территорий общего пользования - положениями муниципальных правовых актов Администрации поселения, издаваемых в соответствии с законодательством Российской Федерации;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в отношении земельных участков, занятых линейными объектами, и земельных участков, предоставленных для добычи полезных ископаемых, - уполномоченными органами исполнительной власти Российской Федерации, Омской области и местного самоуправления поселения в соответствии с законодательством Российской Федерации;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в отношении земельных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до принятия Положения о реестре - состоящих на государственной охране, а также в границах территорий памятников или ансамблей, которые являются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Режим использования и застройки территорий населенного пункта, для которых градостроительные регламенты не устанавливаются, определяется документами об использовании (в том числе, градостроительными планами земельных участков) соответствующих земельных участков, подготавливаемыми уполномоченными органами исполнительной власти Российской Федерации, Омской области и местного самоуправления поселения в соответствии с законодательством Российской Федерации.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12. Права использования земельных участков и объектов капитального строительства, не соответствующих установленному градостроительному регламенту</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установленному настоящими Правилам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установленным настоящими Правилами.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При этом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в порядке, предусмотренном статьей 15 настоящих Правил.</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lastRenderedPageBreak/>
        <w:t>3. Изменение видов разрешенного использования указанных в части 1 настоящей статьи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настоящими Правилами в составе градостроительного регламента. Изменение не соответствующего настоящим Правилам вида использования земельных участков и объектов капитального строительства на иной несоответствующий вид использования не допускается.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Использование не соответствующих установленному градостроительному регламенту земельных участков и объектов капитального строительства, если оно не представляет опасности для жизни или здоровья человека, для окружающей среды, объектов культурного наследия, должно быть направлено на постепенное приведение в соответствие с установленным настоящими Правилами градостроительным регламентом.</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5.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13. Общий порядок изменения видов разрешенного использования земельных участков и объектов капитального строительства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города Омска осуществляется в соответствии с градостроительным регламентом при условии соблюдения требований технических регламентов.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Изменение видов разрешенного использования земельных участков и объектов капитального строительства на территории населенного пункта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разрешения и согласования уполномоченных исполнительных органов Российской Федерации, Омской области и органов местного самоуправления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Главой поселения в порядке, установленном Градостроительным кодексом Российской Федерации, статьей 14 настоящих Правил.</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5.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 Омской области, уполномоченными органами местного самоуправления поселения в соответствии с федеральными законами.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его предоставлении в Комиссию.</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Заявление о выдаче разрешения на условно разрешенный вид использования может подаваться: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при подготовке документации по планировке территории;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при планировании строительства (реконструкции) капитальных зданий и сооружений;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при планировании изменения вида использования земельных участков, объектов капитального строительства в процессе их использования.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Право, определенное частью 1 настоящей статьи, может быть реализовано только в случаях, когда выполняются следующие условия: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на соответствующую территорию распространяет свое действие градостроительный регламент, установленный настоящими Правилами;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земельных участков и объектов капитального строительства, который запрашивается заявителем.</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Вопрос о предоставлении разрешения на условно разрешенный вид использования подлежит обсуждению на публичных слушаниях, которые проводятся в порядке, установленном статьей 24 настоящих Правил.</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lastRenderedPageBreak/>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5. Решение о предоставлении разрешения на условно разрешенный вид использования или об отказе в предоставлении такого разрешения принимает Глава поселения в течение трех дней со дня поступления рекомендаций Комиссии.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15. Отклонение от предельных параметров разрешенного строительства, реконструкции объектов капитального строительства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поселения.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5.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 Глава поселения в течение семи дней со дня поступления рекомендаций Комиссии.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Глава 4. Подготовка документации по планировке территорий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населенного пункта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16. Назначение, виды и состав документации по планировке территории населенного пункта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определения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Подготовка документации по планировке территории осуществляется в отношении застроенных или подлежащих застройке территорий.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При подготовке документации по планировке территории может осуществляться разработка: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проекта планировки территории в виде отдельного документа (без проекта межевания и градостроительных планов земельных участков в его составе);</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проекта планировки территории с проектом межевания и градостроительными планами земельных участков;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проекта межевания территории с градостроительными планами земельных участков;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градостроительного плана земельного участка в виде отдельного документа.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lastRenderedPageBreak/>
        <w:t>4. Администрация поселения обеспечивают подготовку документации по планировке территории на основании Генерального плана, настоящих Правил.</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5. Состав, порядок подготовки, согласования, обсуждения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Омской области, настоящими Правилами и иными муниципальными правовыми актами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17. Порядок подготовки проектов планировки и проектов межевания территории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Решение о подготовке проекта планировки и проекта межевания территории населенного пункта (далее при совместном упоминании для целей настоящей главы Правил - документация по планировке территории) принимается Администрацией поселения по собственной инициативе либо на основании предложений физических и юридических лиц.</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Предложения физических и юридических лиц о подготовке документации по планировке территории направляются в Администрацию поселения, с указанием границ соответствующей территории, обоснованием необходимости выполнения планировки территории, характере предполагаемых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Решение о подготовке документации по планировке территории принимается Администрацией поселения путем издания муниципального правового акта, в котором определяются границы соответствующей территории, порядок и сроки подготовки документации, ее содержание, действия по обеспечению подготовки документации.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Муниципальный правовой акт Администрации поселения о подготовке документации по планировке территории населенного пункта подлежит опубликованию в порядке, установленном для официального опубликования муниципальных правовых актов города поселения, иной официальной информации, в течение трех дней со дня издания постановления.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5. Заказчиком на подготовку документации по планировке территории выступает Администрация поселения, которая подготавливает и утверждает градостроительное задание на подготовку документации по планировке территории, содержащее требования к ее составу и содержанию, иные необходимые требования.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6. Размещение заказа на подготовку документации по планировке территории населенного пункта осуществляется на конкурсной основе в порядке, установленном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7. Исполнителем документации по планировке территории может быть любое физическое или юридическое лицо, соответствующее требованиям, предъявляемым законодательством к лицам, разрабатывающим градостроительную документацию, а также требованиям к участникам конкурса на право подготовки документации по планировке территории.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8. С победителем конкурса Администрация поселения заключает договор на подготовку документации по планировке территории.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9. Подготовка документации по планировке территории осуществляется в соответствии с Градостроительным кодексом Российской Федерации, иными нормативными правовыми актами Российской Федерации и Омской области, настоящими Правилами и иными муниципальными правовыми актами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10. Администрация поселения оказывает содействие исполнителю документации по планировке территории в сборе и получении исходных данных для проектирования, иной необходимой информации, контролирует процесс подготовки документации, рассматривает и согласовывает промежуточные этапы работ.</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18. Принятие решения об утверждении или об отклонении документации по планировке территории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Администрация поселения осуществляет приемку выполненных работ по договору на разработку документации по планировке территории и в течение тридцати дней со дня приемки осуществляет проверку подготовленной документации на соответствие утвержденной градостроительной документации (в том числе требованиям градостроительного регламента), требованиям действующего законодательства (в том числе требованиям технических регламентов).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Документация по планировке территории до ее утверждения Главой поселения подлежит обязательному рассмотрению на публичных слушаниях, которые проводятся в порядке, установленном статьей 23 настоящих Правил.</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Администрация поселения не позднее чем через пятнадцать дней со дня проведения публичных слушаний направляет Главе поселения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Глава поселения по представлению Администрации поселения с учетом протокола публичных слушаний по проекту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поселения на доработку.</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lastRenderedPageBreak/>
        <w:t>5.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поселения, иной официальной информации, в течение семи дней со дня утверждения указанной документации.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6. На основании утвержденной документации по планировке территории Совет 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19. Порядок подготовки градостроительных планов земельных участков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Градостроительные планы земельных участков в виде отдельного документа подготавливаются и утверждаются Администрацией поселения на основании заявлений заинтересованных физических и юридических лиц о выдаче градостроительного плана земельного участка.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Подготовка градостроительного плана земельного участка осуществляется в течение тридцати дней со дня поступления заявления, без взимания платы.</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5. Состав градостроительного плана земельных участков установлен частью 3 статьи 44 Градостроительного кодекса Российской Федерации.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6. Градостроительные планы земельных участков являются обязательным основанием для: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подготовки проектной документации;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выдачи разрешений на строительство;</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выдачи разрешений на ввод объектов в эксплуатацию, за исключением случаев, если разрешение на строительство выдано до введения в действие Градостроительного кодекса Российской Федерации.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Глава 5. Публичные слушания по вопросам землепользования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и застройки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20. Общие положения организации и проведения публичных слушаний по вопросам землепользования и застройки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Публичные слушания по вопросам землепользования и застройки (далее - публичные слушания) являются формой участия населения в осуществлении местного самоуправления.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В соответствии с Градостроительным кодексом Российской Федерации публичные слушания в обязательном порядке проводятся в случаях обсуждения: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проекта Решения Совета поселения о внесении изменений в настоящие Правила;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проекта планировки территории и проекта межевания территории;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заявлений о предоставлении специальных разрешений.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Публичные слушания проводятся в соответствии с Градостроительным кодексом Российской Федерации, иными нормативными правовыми актами Российской Федерации и Омской области, а также муниципальными правовыми актами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Способами представления информации участникам публичных слушаний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средствах массовой информации.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5. Участники публичных слушаний вправе представить свои предложения и замечания, касающиеся обсуждаемых вопросов для включения в протокол публичных слушаний.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6. Документами публичных слушаний являются протокол публичных слушаний и заключение о результатах публичных слушаний.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7. Результаты публичных слушаний носят рекомендательный характер для органов местного самоуправления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8. Финансирование организации и проведения публичных слушаний осуществляется за счет средств бюджета поселения, за исключением случаев проведения публичных слушаний по вопросам предоставления специальных разрешений.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9. Публичные слушания считаются состоявшимися в случаях, когда выполнены все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lastRenderedPageBreak/>
        <w:t>Статья 21. Порядок организации и проведения публичных слушаний по вопросам землепользования и застройки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Порядок организации и проведения публичных слушаний по вопросам землепользования и застройки определяется муниципальными правовыми актами Совета поселения с учетом положений настоящей главы.</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Решение о проведении публичных слушаний принимает Глава поселения в форме постановления.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В постановлении Главы поселения о проведении публичных слушаний указываются: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предмет публичных слушаний (вопросы, выносимые на публичные слушания);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сроки проведения публичных слушаний;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дата (даты), время и место (места) проведения публичных слушаний;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место (места) размещения документов, материалов, подлежащих рассмотрению на публичных слушаниях;</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орган, уполномоченный в соответствии с настоящими Правилами на проведение публичных слушаний;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иная необходимая для проведения публичных слушаний информация.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Постановление Главы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 поселения, иной официальной информации.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Во время проведения публичных слушаний ведется протокол, в котором фиксируются устные и письменные замечания и предложения, относящиеся к предмету публичных слушаний, поступившие от их участников.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5. С учетом положений протокола орган, проводивший публичные слушания, подготавливает заключение об их результатах.</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6.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поселения, иной официальной информации.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22. Особенности проведения публичных слушаний по проекту о внесении изменений в настоящие Правила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Публичные слушания по проекту о внесении изменений в настоящие Правила проводятся Комиссией по решению Главы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Срок проведения публичных слушаний по проекту о внесении изменений в настоящие Правила со дня опубликования такого проекта до дня опубликования заключения о результатах слушаний устанавливается с учетом требований настоящей статьи и не может быть менее двух и более четырех месяцев.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Участниками публичных слушаний по вопросу о внесении изменений в настоящие Правила являются жители населенного пункта, правообладатели земельных участков и объектов капитального строительства, расположенных на территории населенного пункта, иные заинтересованные лица.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 реконструкции такого объекта, в границах устанавливаемой для такого объекта зоны с особыми условиями использования территории.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При этом Комиссия направляет извещения о проведении публичных слушаний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Указанные извещения направляются в срок не позднее, чем через пятнадцать дней со дня принятия Главой поселения решения о проведении публичных слушаний по проекту о внесении изменений в настоящие Правила.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5. В состав документов, материалов, представляемых участникам публичных слушаний по проекту о внесении изменений в настоящие Правила, включается проект о внесении изменений в настоящие Правила, а также комплект материалов к проекту о внесении изменений в настоящие Правила, необходимые обоснования к нему.</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xml:space="preserve">Состав </w:t>
      </w:r>
      <w:proofErr w:type="spellStart"/>
      <w:r w:rsidRPr="00867A9D">
        <w:rPr>
          <w:rFonts w:ascii="Times New Roman" w:eastAsia="Times New Roman" w:hAnsi="Times New Roman" w:cs="Times New Roman"/>
          <w:color w:val="000000"/>
          <w:sz w:val="20"/>
          <w:szCs w:val="20"/>
          <w:lang w:eastAsia="ru-RU"/>
        </w:rPr>
        <w:t>обнародуемых</w:t>
      </w:r>
      <w:proofErr w:type="spellEnd"/>
      <w:r w:rsidRPr="00867A9D">
        <w:rPr>
          <w:rFonts w:ascii="Times New Roman" w:eastAsia="Times New Roman" w:hAnsi="Times New Roman" w:cs="Times New Roman"/>
          <w:color w:val="000000"/>
          <w:sz w:val="20"/>
          <w:szCs w:val="20"/>
          <w:lang w:eastAsia="ru-RU"/>
        </w:rPr>
        <w:t xml:space="preserve"> документов, материалов устанавливается Комиссией и должен обеспечивать полное информирование заинтересованных лиц о характере вопросов, выносимых на публичные слушания.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При проведении публичных слушаний Комиссией в обязательном порядке организуются выставки, экспозиции демонстрационных материалов настоящих Правил и проектов о внесении в них изменений, выступления представителей органов местного самоуправления поселения, разработчиков соответствующих проектов на собраниях жителей, в средствах массовой информации.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6. 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которое подлежит опубликованию в средствах массовой информации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7. Протоколы публичных слушаний и заключение о результатах публичных слушаний являются обязательными приложениями к проекту о внесении изменений в настоящие Правила, направляемому Комиссией Главе поселения для принятия решения о направлении указанного проекта на утверждение в Совет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lastRenderedPageBreak/>
        <w:t>Статья 23. Особенности проведения публичных слушаний по проектам планировки территории и проектам межевания территории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Публичные слушания по проектам планировки территории и проектам межевания территории проводятся рабочим органом Администрации поселения по организации и проведению публичных слушаний (далее - рабочий орган) по решению Главы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Срок проведения публичных слушаний по проектам планировки территории и проектам межевания территории с момента опубликования постановления Главы поселения об организации и проведении публичных слушаний до дня опубликования заключения о результатах слушаний устанавливается с учетом требований настоящей статьи и не может быть менее одного месяца и более трех месяцев.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Участниками публичных слушаний по проектам планировки территории и проектам межевания территории являются граждане, проживающие на территории, применительно к которой осуществляется подготовка проекта ее планировки и проекта ее межевания, правообладатели земельных участков и объектов капитального строительства, расположенных на указанной территории, лица, интересы которых могут быть нарушены в связи с реализацией таких проектов.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Состав документов, материалов по проектам планировки территории и проектам межевания территории, представляемых участникам публичных слушаний, устанавливается рабочим органом и должен обеспечивать полное информирование заинтересованных лиц о характере вопросов, выносимых на публичные слушания.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Обнародование документов по вопросам, выносимым на публичные слушания, должно производиться путем их опубликования в средствах массовой информации, а также размещения их на стендах органов территориального общественного самоуправления или иных местах свободного доступа, которые удобны для посещения заинтересованными лицами. Указанные места свободного доступа должны располагаться таким образом, чтобы заинтересованные лица могли своевременно ознакомиться с размещенной информацией.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5. После проведения публичных слушаний по проектам планировки территории и проектам межевания территории рабочий орган обеспечивает подготовку заключения о результатах публичных слушаний, которое подлежит опубликованию в средствах массовой информации.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6. Протоколы публичных слушаний и заключение о результатах публичных слушаний являются обязательными приложениями к проектам планировки территории и проектам межевания территории, направляемым Администрацией поселения Главе поселения для утверждения.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24. Особенности проведения публичных слушаний по предоставлению специальных разрешений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Публичные слушания по предоставлению специальных разрешений проводятся Комиссией по решению Главы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Срок проведения публичных слушаний по предоставлению специальных разрешений с момента опубликования постановления Главы поселения об организации и проведении публичных слушаний до дня опубликования заключения о результатах слушаний устанавливается с учетом требований настоящей статьи и не может быть более одного месяца.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Участниками публичных слушаний по предоставлению специальных разрешений являются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специальное разрешение.</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Комиссия направляет сообщения о проведении публичных слушаний по вопросу предоставления соответствующего специального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специальное разрешение, и правообладателям помещений, являющихся частью объекта капитального строительства, применительно к которому запрашивается специальное разрешение.</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Указанные сообщения отправляются не позднее десяти дней со дня поступления заявления заинтересованного лица о предоставлении соответствующего специального разрешения.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5. Участникам публичных слушаний по обсуждению заявлений о предоставлении специальных разрешений обеспечивается возможность ознакомления с заявлением заинтересованного лица и материалами по обоснованию заявления, которые могут содержать:</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построек и описание их характеристик (общая площадь, этажность, открытые пространства, существующие и планируемые места парковки автомобилей); информация о планируемой вместимости и мощности объекта; объемы инженерных ресурсов (энергообеспечение, водоснабжение и т.д.);</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подтверждение соответствия заявленных требований техническим регламентам;</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lastRenderedPageBreak/>
        <w:t>-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расчеты и обоснование того, что постройка, выполненная на основании разрешенных отклонений, не превысит по объему (площади) аналогичную постройку, выполненную без отклонений, но при благоприятных условиях строительства.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Документы по вопросам, выносимым на публичные слушания, должны быть опубликованы (обнародованы) не позднее, чем за 15 дней до дня проведения публичных слушаний. Обнародование документов может производиться также путем размещения их на стендах, иных местах свободного доступа, которые удобны для посещения заинтересованными лицами. Указанные места свободного доступа должны располагаться таким образом, чтобы заинтересованные лица могли своевременно ознакомиться с размещенной информацией. Состав публикуемых (</w:t>
      </w:r>
      <w:proofErr w:type="spellStart"/>
      <w:r w:rsidRPr="00867A9D">
        <w:rPr>
          <w:rFonts w:ascii="Times New Roman" w:eastAsia="Times New Roman" w:hAnsi="Times New Roman" w:cs="Times New Roman"/>
          <w:color w:val="000000"/>
          <w:sz w:val="20"/>
          <w:szCs w:val="20"/>
          <w:lang w:eastAsia="ru-RU"/>
        </w:rPr>
        <w:t>обнародуемых</w:t>
      </w:r>
      <w:proofErr w:type="spellEnd"/>
      <w:r w:rsidRPr="00867A9D">
        <w:rPr>
          <w:rFonts w:ascii="Times New Roman" w:eastAsia="Times New Roman" w:hAnsi="Times New Roman" w:cs="Times New Roman"/>
          <w:color w:val="000000"/>
          <w:sz w:val="20"/>
          <w:szCs w:val="20"/>
          <w:lang w:eastAsia="ru-RU"/>
        </w:rPr>
        <w:t>) документов устанавливается Комиссией и должен обеспечивать полное информирование заинтересованных лиц о характере вопроса, выносимого на публичные слушания.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6. После проведения публичных слушаний по предоставлению специальных разрешений Комиссия обеспечивает подготовку заключения о результатах публичных слушаний, которое подлежит опубликованию в средствах массовой информации.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7. На основании заключения о результатах публичных слушаний по вопросу о предоставлении специального разрешения Комиссия осуществляет подготовку рекомендаций о предоставлении специального разрешения или об отказе в предоставлении такого разрешения с указанием причин принятого решения и направляет их Главе поселения для утверждения.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Глава 6. Общие положения о резервировании земель и изъятии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земельных участков для муниципальных нужд, установлении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публичных сервитутов и предоставлении сформированных</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земельных участков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25. Общие положения о резервировании земель и изъятии земельных участков, иных объектов капитального строительства для муниципальных нужд</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Резервирование земель, а также изъятие, в том числе путем выкупа, земельных участков, иных объектов капитального строительства для муниципальных нужд населенного пункта осуществляется в соответствии с гражданским и земельным законодательством.</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Порядок резервирования земель для муниципальных нужд определяется нормативными правовыми актами Правительства Российской Федерации.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26. Общие положения об установлении публичных сервитутов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xml:space="preserve">1. Администрация поселения вправе принимать муниципальные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867A9D">
        <w:rPr>
          <w:rFonts w:ascii="Times New Roman" w:eastAsia="Times New Roman" w:hAnsi="Times New Roman" w:cs="Times New Roman"/>
          <w:color w:val="000000"/>
          <w:sz w:val="20"/>
          <w:szCs w:val="20"/>
          <w:lang w:eastAsia="ru-RU"/>
        </w:rPr>
        <w:t>водо</w:t>
      </w:r>
      <w:proofErr w:type="spellEnd"/>
      <w:r w:rsidRPr="00867A9D">
        <w:rPr>
          <w:rFonts w:ascii="Times New Roman" w:eastAsia="Times New Roman" w:hAnsi="Times New Roman" w:cs="Times New Roman"/>
          <w:color w:val="000000"/>
          <w:sz w:val="20"/>
          <w:szCs w:val="20"/>
          <w:lang w:eastAsia="ru-RU"/>
        </w:rPr>
        <w:t>-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Порядок установления публичных сервитутов определяется законодательством Российской Федерации, Омской области и муниципальными правовыми актами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27. Общие положения о порядке предоставления земельных участков, находящихся в муниципальной собственности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Предоставление земельных участков, сформированных из состава земель, находящихся в муниципальной собственности Омского муниципального района, осуществляется в соответствии с нормативными правовыми актами Российской Федерации, Омской области, муниципальными правовыми актами Омского муниципального района.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Глава 7. Порядок осуществления строительства, реконструкции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и капитального ремонта объектов капитального строительства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28. Право на осуществление строительства, реконструкции и капитального ремонта объектов капитального строительства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lastRenderedPageBreak/>
        <w:t>1. Правом осуществления строительства, реконструкции и капитального ремонта объектов капитального строительства на территории населенного пункта обладают физические и юридические лица, владеющие земельными участками, объектами капитального строительства на территории населенного пункта (далее - застройщик).</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Застройщик, имеющий намерение осуществить строительство, реконструкцию архитектурного объекта, для строительства которого требуется разрешение на строительство, обязан иметь архитектурный проект, выполненный в соответствии с архитектурно-планировочным заданием, если иное не установлено действующим законодательством.</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Архитектурно-планировочное задание выдается по заявке застройщика органом, ведающим вопросами архитектуры и градостроительства, в соответствии с законодательством Российской Федерации об архитектурной деятельности.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Право на строительство, реконструкцию и капитальный ремонт объектов капитального строительства может быть реализовано на основании проектной документации, подготовленной, прошедшей государственную экспертизу и утвержденной в соответствии с действующими нормативными правовыми актами, а также на основании разрешения на строительство, выданного в установленном законодательством о градостроительной деятельности порядке.</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разрешения на строительство не требуется, устанавливаются Градостроительным кодексом Российской Федерации, иными нормативными правовыми актами Российской Федерации и Омской области.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5. Лица, осуществляющие в установленных законодательством случаях строительство без разрешения на строительство:</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обязаны соблюдать:</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требования градостроительного законодательства, включая установленные настоящими Правилами требования градостроительного регламента, требования градостроительных планов земельных участков;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за несоблюдение указанных в пункте 1 настоящей части требований указанные лица несут ответственность в соответствии с законодательством Российской Федерации и Омской области.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29. Подготовка проектной документации объекта капитального строительства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Подготовка проектной документации осуществляется применительно к объектам капитального строительства и их частям, строящимся, реконструируемым в границах сформированного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Порядок разработки, состав проектной документации и требования к содержанию ее разделов применительно к различным видам объектов капитального строительства,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30. Экспертиза проектной документации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Лица, осуществляющие подготовку проектной документации, имеют право на любой стадии проектирования проводить совместные с Администрацией поселения консультации по вопросам подготовки проектной документации.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Застройщик (либо уполномоченное им лицо) с привлечением при необходимости лиц, осуществляющих разработку проектной документации, имеет право направлять подготовленную проектную документацию в Администрацию поселения для проведения совместных с Администрацией поселения консультаций.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Архитектурные, проектные и строительные решения по объектам, имеющим особую социальную значимость, подлежат обсуждению на архитектурно-градостроительном совете Омской области, состав и порядок деятельности которых определяется нормативными правовыми актами Омской области. Решения архитектурно-градостроительного совета, принятые в пределах его компетенции, принимаются к сведению всеми участниками градостроительной деятельности, включающей в себя реализацию вопросов в области архитектуры, строительства, благоустройства, создания объектов инженерно-транспортного обеспечения населенного пункта.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Проектная документация подлежит государственной экспертизе в случаях и порядке, установленном законодательством Российской Федерации.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31. Выдача разрешений на строительство</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lastRenderedPageBreak/>
        <w:t>1. Строительство, реконструкция, капитальный ремонт объектов капитального строительства осуществляются на основании разрешения на строительство.</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Разрешение на строительство на расположенных в границах населенного пункта земельных участках выдается Администрацией поселения, за исключением случаев, установленных Градостроительным кодексом Российской Федерации, когда выдача разрешений на строительство осуществляется уполномоченным федеральным органом исполнительной власти или органом исполнительной власти Омской области применительно к планируемому строительству, реконструкции, капитальному ремонту объектов капитального строительства на земельных участках:</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которые определены для размещения объектов капитального строительства федерального и регионального значения, при размещении которых допускается изъятие земельных участков.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Разрешение на строительство выдается в соответствии со статьей 51 Градостроительного кодекса Российской Федерации.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32. Осуществление строительства, реконструкции, капитального ремонта объектов капитального строительства, строительного контроля и государственного строительного надзора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Порядок осуществления строительства, реконструкции, капитального ремонта объектов капитального строительства, осуществления строительного контроля и государственного строительного надзора установлен статьями 52 - 54 Градостроительного кодекса Российской Федерации, иными нормативными правовыми актами Российской Федерации (в том числе техническими регламентами), Омской области.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33. Выдача разрешения на ввод объекта в эксплуатацию</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Выдача разрешения на ввод объекта в эксплуатацию осуществляется после подписания акта приемки объекта капитального строительства на основании заявления застройщика и других документов, предусмотренных частями 3 и 4 статьи 55 Градостроительного кодекса Российской Федерации, направленных в Администрацию поселения - в случае если разрешение на строительство было выдано Администрацией поселения, в иных случаях - соответственно в органы, выдавшие разрешение на строительство.</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Порядок рассмотрения заявления застройщика и выдачи разрешения на ввод объекта в эксплуатацию определяется статьей 55 Градостроительного кодекса Российской Федерации.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государственный кадастр недвижимости, а также государственной регистрации прав на недвижимое имущество.</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Глава 8. Внесение изменений в Правила. Действие Правил</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по отношению к градостроительной документации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34. Основания и право инициативы внесения изменений в Правила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Основаниями для рассмотрения вопроса о внесении изменений в настоящие Правила являются: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несоответствие Правил Генеральному плану, возникшее в результате внесения в Генеральный план изменений;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поступление предложений об изменении границ территориальных зон, изменении градостроительных регламентов.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Правом инициативы внесения изменений в настоящие Правила обладают:</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органы исполнительной власти Омской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органы местного самоуправления поселения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органы местного самоуправления поселения в случае, если необходимо совершенствовать порядок регулирования землепользования и застройки на соответствующих территориях населенного пункта;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5) физические 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35. Порядок внесения изменений в Правила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lastRenderedPageBreak/>
        <w:t>1. Предложения о внесении изменений в настоящие Правила направляются в письменной форме в Комиссию.</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Комиссия в течение тридцати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Глава поселения с учетом рекомендаций, содержащихся в заключении Комиссии, в течение тридцати дней принимает решение о подготовке проекта Решения Омского городского Совета о внесении изменений в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4. Сообщение о принятии Главой поселения решения о подготовке проекта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города Омска, иной официальной информации, в течение десяти дней со дня принятия решения о подготовке проекта. Сообщение о принятии такого решения также может быть распространено по местному радио и телевидению.</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5. Проект о внесении изменений в настоящие Правила рассматривается на публичных слушаниях в порядке, установленном статьей 22 настоящих Правил.</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6.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проект о внесении изменений в настоящие Правила и представляет указанный проект Главе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7. Глава поселения в течение десяти дней после представления ему проекта о внесении изменений в настоящие Правила с обязательными приложениями принимает решение о направлении указанного проекта для утверждения в установленном порядке в Совет поселения или об отклонении проекта и направлении его на доработку с указанием даты его повторного представления.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8. При внесении изменений в настоящие Правила на рассмотрение Совета поселения представляются: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проект о внесении изменений в настоящие Правила;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заключение Комиссии;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3) протоколы публичных слушаний и заключение о результатах публичных слушаний.</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9. После утверждения Советом поселения изменения в настоящие Правила подлежат опубликованию в порядке, установленном для официального опубликования муниципальных правовых актов поселения, иной официальной информации.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Глава 9. Контроль за использованием земельных участков</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и объектов капитального строительства. Ответственность</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за нарушение Правил</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36. Контроль за использованием земельных участков и объектов капитального строительства</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2. Муниципальный земельный контроль за использованием земель на территории поселения осуществляется органами местного самоуправления поселения в соответствии с законодательством Российской Федерации и в порядке, определенном муниципальными правовыми актами поселения.</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Статья 37. Ответственность за нарушение Правил</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и Омской области.</w:t>
      </w:r>
    </w:p>
    <w:p w:rsidR="00572C2E" w:rsidRPr="00867A9D" w:rsidRDefault="00572C2E" w:rsidP="00867A9D">
      <w:pPr>
        <w:spacing w:after="0" w:line="240" w:lineRule="atLeast"/>
        <w:ind w:firstLine="709"/>
        <w:jc w:val="both"/>
        <w:rPr>
          <w:rFonts w:ascii="Times New Roman" w:eastAsia="Times New Roman" w:hAnsi="Times New Roman" w:cs="Times New Roman"/>
          <w:color w:val="000000"/>
          <w:sz w:val="20"/>
          <w:szCs w:val="20"/>
          <w:lang w:eastAsia="ru-RU"/>
        </w:rPr>
      </w:pPr>
      <w:r w:rsidRPr="00867A9D">
        <w:rPr>
          <w:rFonts w:ascii="Times New Roman" w:eastAsia="Times New Roman" w:hAnsi="Times New Roman" w:cs="Times New Roman"/>
          <w:color w:val="000000"/>
          <w:sz w:val="20"/>
          <w:szCs w:val="20"/>
          <w:lang w:eastAsia="ru-RU"/>
        </w:rPr>
        <w:t> </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Статья 39. Виды разрешенного использования земельных участков и объектов капитального строительства в различных территориальных зонах, выделенных на карте градостроительного зонирования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На карте градостроительного зонирования п. Новоомский Новоомского сельского поселения Омского муниципального района Омской области выделены следующие виды территориальных зон:</w:t>
      </w:r>
    </w:p>
    <w:tbl>
      <w:tblPr>
        <w:tblpPr w:leftFromText="45" w:rightFromText="45" w:vertAnchor="text"/>
        <w:tblW w:w="128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5"/>
        <w:gridCol w:w="10935"/>
      </w:tblGrid>
      <w:tr w:rsidR="00867A9D" w:rsidRPr="00867A9D" w:rsidTr="00D4260D">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867A9D" w:rsidRPr="00867A9D" w:rsidRDefault="00867A9D" w:rsidP="00867A9D">
            <w:pPr>
              <w:spacing w:after="0" w:line="240" w:lineRule="atLeast"/>
              <w:ind w:firstLine="709"/>
              <w:jc w:val="center"/>
              <w:rPr>
                <w:rFonts w:ascii="Times New Roman" w:hAnsi="Times New Roman" w:cs="Times New Roman"/>
                <w:color w:val="000000"/>
                <w:sz w:val="20"/>
                <w:szCs w:val="20"/>
              </w:rPr>
            </w:pPr>
            <w:r w:rsidRPr="00867A9D">
              <w:rPr>
                <w:rFonts w:ascii="Times New Roman" w:hAnsi="Times New Roman" w:cs="Times New Roman"/>
                <w:color w:val="000000"/>
                <w:sz w:val="20"/>
                <w:szCs w:val="20"/>
              </w:rPr>
              <w:t>Кодовые обозначения территориальных зон</w:t>
            </w:r>
          </w:p>
        </w:tc>
        <w:tc>
          <w:tcPr>
            <w:tcW w:w="10935" w:type="dxa"/>
            <w:tcBorders>
              <w:top w:val="outset" w:sz="6" w:space="0" w:color="auto"/>
              <w:left w:val="outset" w:sz="6" w:space="0" w:color="auto"/>
              <w:bottom w:val="outset" w:sz="6" w:space="0" w:color="auto"/>
              <w:right w:val="outset" w:sz="6" w:space="0" w:color="auto"/>
            </w:tcBorders>
            <w:vAlign w:val="center"/>
            <w:hideMark/>
          </w:tcPr>
          <w:p w:rsidR="00867A9D" w:rsidRPr="00867A9D" w:rsidRDefault="00867A9D" w:rsidP="00867A9D">
            <w:pPr>
              <w:spacing w:after="0" w:line="240" w:lineRule="atLeast"/>
              <w:ind w:firstLine="709"/>
              <w:jc w:val="center"/>
              <w:rPr>
                <w:rFonts w:ascii="Times New Roman" w:hAnsi="Times New Roman" w:cs="Times New Roman"/>
                <w:color w:val="000000"/>
                <w:sz w:val="20"/>
                <w:szCs w:val="20"/>
              </w:rPr>
            </w:pPr>
            <w:r w:rsidRPr="00867A9D">
              <w:rPr>
                <w:rFonts w:ascii="Times New Roman" w:hAnsi="Times New Roman" w:cs="Times New Roman"/>
                <w:color w:val="000000"/>
                <w:sz w:val="20"/>
                <w:szCs w:val="20"/>
              </w:rPr>
              <w:t>Наименование территориальных зон</w:t>
            </w:r>
          </w:p>
        </w:tc>
      </w:tr>
      <w:tr w:rsidR="00867A9D" w:rsidRPr="00867A9D" w:rsidTr="00D4260D">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867A9D" w:rsidRPr="00867A9D" w:rsidRDefault="00867A9D" w:rsidP="00867A9D">
            <w:pPr>
              <w:spacing w:after="0" w:line="240" w:lineRule="atLeast"/>
              <w:ind w:firstLine="709"/>
              <w:jc w:val="center"/>
              <w:rPr>
                <w:rFonts w:ascii="Times New Roman" w:hAnsi="Times New Roman" w:cs="Times New Roman"/>
                <w:color w:val="000000"/>
                <w:sz w:val="20"/>
                <w:szCs w:val="20"/>
              </w:rPr>
            </w:pPr>
            <w:r w:rsidRPr="00867A9D">
              <w:rPr>
                <w:rFonts w:ascii="Times New Roman" w:hAnsi="Times New Roman" w:cs="Times New Roman"/>
                <w:color w:val="000000"/>
                <w:sz w:val="20"/>
                <w:szCs w:val="20"/>
              </w:rPr>
              <w:t>Ж-1</w:t>
            </w:r>
          </w:p>
        </w:tc>
        <w:tc>
          <w:tcPr>
            <w:tcW w:w="10935" w:type="dxa"/>
            <w:tcBorders>
              <w:top w:val="outset" w:sz="6" w:space="0" w:color="auto"/>
              <w:left w:val="outset" w:sz="6" w:space="0" w:color="auto"/>
              <w:bottom w:val="outset" w:sz="6" w:space="0" w:color="auto"/>
              <w:right w:val="outset" w:sz="6" w:space="0" w:color="auto"/>
            </w:tcBorders>
            <w:hideMark/>
          </w:tcPr>
          <w:p w:rsidR="00867A9D" w:rsidRPr="00867A9D" w:rsidRDefault="00867A9D" w:rsidP="00867A9D">
            <w:pPr>
              <w:spacing w:after="0" w:line="240" w:lineRule="atLeast"/>
              <w:ind w:firstLine="709"/>
              <w:rPr>
                <w:rFonts w:ascii="Times New Roman" w:hAnsi="Times New Roman" w:cs="Times New Roman"/>
                <w:color w:val="000000"/>
                <w:sz w:val="20"/>
                <w:szCs w:val="20"/>
              </w:rPr>
            </w:pPr>
            <w:r w:rsidRPr="00867A9D">
              <w:rPr>
                <w:rFonts w:ascii="Times New Roman" w:hAnsi="Times New Roman" w:cs="Times New Roman"/>
                <w:color w:val="000000"/>
                <w:sz w:val="20"/>
                <w:szCs w:val="20"/>
              </w:rPr>
              <w:t>Жилая зона</w:t>
            </w:r>
          </w:p>
        </w:tc>
      </w:tr>
      <w:tr w:rsidR="00867A9D" w:rsidRPr="00867A9D" w:rsidTr="00D4260D">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867A9D" w:rsidRPr="00867A9D" w:rsidRDefault="00867A9D" w:rsidP="00867A9D">
            <w:pPr>
              <w:spacing w:after="0" w:line="240" w:lineRule="atLeast"/>
              <w:ind w:firstLine="709"/>
              <w:jc w:val="center"/>
              <w:rPr>
                <w:rFonts w:ascii="Times New Roman" w:hAnsi="Times New Roman" w:cs="Times New Roman"/>
                <w:color w:val="000000"/>
                <w:sz w:val="20"/>
                <w:szCs w:val="20"/>
              </w:rPr>
            </w:pPr>
            <w:r w:rsidRPr="00867A9D">
              <w:rPr>
                <w:rFonts w:ascii="Times New Roman" w:hAnsi="Times New Roman" w:cs="Times New Roman"/>
                <w:color w:val="000000"/>
                <w:sz w:val="20"/>
                <w:szCs w:val="20"/>
              </w:rPr>
              <w:t>Ж-2</w:t>
            </w:r>
          </w:p>
        </w:tc>
        <w:tc>
          <w:tcPr>
            <w:tcW w:w="10935" w:type="dxa"/>
            <w:tcBorders>
              <w:top w:val="outset" w:sz="6" w:space="0" w:color="auto"/>
              <w:left w:val="outset" w:sz="6" w:space="0" w:color="auto"/>
              <w:bottom w:val="outset" w:sz="6" w:space="0" w:color="auto"/>
              <w:right w:val="outset" w:sz="6" w:space="0" w:color="auto"/>
            </w:tcBorders>
            <w:hideMark/>
          </w:tcPr>
          <w:p w:rsidR="00867A9D" w:rsidRPr="00867A9D" w:rsidRDefault="00867A9D" w:rsidP="00867A9D">
            <w:pPr>
              <w:spacing w:after="0" w:line="240" w:lineRule="atLeast"/>
              <w:ind w:firstLine="709"/>
              <w:rPr>
                <w:rFonts w:ascii="Times New Roman" w:hAnsi="Times New Roman" w:cs="Times New Roman"/>
                <w:color w:val="000000"/>
                <w:sz w:val="20"/>
                <w:szCs w:val="20"/>
              </w:rPr>
            </w:pPr>
            <w:r w:rsidRPr="00867A9D">
              <w:rPr>
                <w:rFonts w:ascii="Times New Roman" w:hAnsi="Times New Roman" w:cs="Times New Roman"/>
                <w:color w:val="000000"/>
                <w:sz w:val="20"/>
                <w:szCs w:val="20"/>
              </w:rPr>
              <w:t>Зона перспективной жилой застройки</w:t>
            </w:r>
          </w:p>
        </w:tc>
      </w:tr>
      <w:tr w:rsidR="00867A9D" w:rsidRPr="00867A9D" w:rsidTr="00D4260D">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867A9D" w:rsidRPr="00867A9D" w:rsidRDefault="00867A9D" w:rsidP="00867A9D">
            <w:pPr>
              <w:spacing w:after="0" w:line="240" w:lineRule="atLeast"/>
              <w:ind w:firstLine="709"/>
              <w:jc w:val="center"/>
              <w:rPr>
                <w:rFonts w:ascii="Times New Roman" w:hAnsi="Times New Roman" w:cs="Times New Roman"/>
                <w:color w:val="000000"/>
                <w:sz w:val="20"/>
                <w:szCs w:val="20"/>
              </w:rPr>
            </w:pPr>
            <w:r w:rsidRPr="00867A9D">
              <w:rPr>
                <w:rFonts w:ascii="Times New Roman" w:hAnsi="Times New Roman" w:cs="Times New Roman"/>
                <w:color w:val="000000"/>
                <w:sz w:val="20"/>
                <w:szCs w:val="20"/>
              </w:rPr>
              <w:t>Ж-3</w:t>
            </w:r>
          </w:p>
        </w:tc>
        <w:tc>
          <w:tcPr>
            <w:tcW w:w="10935" w:type="dxa"/>
            <w:tcBorders>
              <w:top w:val="outset" w:sz="6" w:space="0" w:color="auto"/>
              <w:left w:val="outset" w:sz="6" w:space="0" w:color="auto"/>
              <w:bottom w:val="outset" w:sz="6" w:space="0" w:color="auto"/>
              <w:right w:val="outset" w:sz="6" w:space="0" w:color="auto"/>
            </w:tcBorders>
            <w:hideMark/>
          </w:tcPr>
          <w:p w:rsidR="00867A9D" w:rsidRPr="00867A9D" w:rsidRDefault="00867A9D" w:rsidP="00867A9D">
            <w:pPr>
              <w:spacing w:after="0" w:line="240" w:lineRule="atLeast"/>
              <w:ind w:firstLine="709"/>
              <w:rPr>
                <w:rFonts w:ascii="Times New Roman" w:hAnsi="Times New Roman" w:cs="Times New Roman"/>
                <w:color w:val="000000"/>
                <w:sz w:val="20"/>
                <w:szCs w:val="20"/>
              </w:rPr>
            </w:pPr>
            <w:r w:rsidRPr="00867A9D">
              <w:rPr>
                <w:rFonts w:ascii="Times New Roman" w:hAnsi="Times New Roman" w:cs="Times New Roman"/>
                <w:color w:val="000000"/>
                <w:sz w:val="20"/>
                <w:szCs w:val="20"/>
              </w:rPr>
              <w:t>Зона территории садоводства и огородничества</w:t>
            </w:r>
          </w:p>
        </w:tc>
      </w:tr>
      <w:tr w:rsidR="00867A9D" w:rsidRPr="00867A9D" w:rsidTr="00D4260D">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867A9D" w:rsidRPr="00867A9D" w:rsidRDefault="00867A9D" w:rsidP="00867A9D">
            <w:pPr>
              <w:spacing w:after="0" w:line="240" w:lineRule="atLeast"/>
              <w:ind w:firstLine="709"/>
              <w:jc w:val="center"/>
              <w:rPr>
                <w:rFonts w:ascii="Times New Roman" w:hAnsi="Times New Roman" w:cs="Times New Roman"/>
                <w:color w:val="000000"/>
                <w:sz w:val="20"/>
                <w:szCs w:val="20"/>
              </w:rPr>
            </w:pPr>
            <w:r w:rsidRPr="00867A9D">
              <w:rPr>
                <w:rFonts w:ascii="Times New Roman" w:hAnsi="Times New Roman" w:cs="Times New Roman"/>
                <w:color w:val="000000"/>
                <w:sz w:val="20"/>
                <w:szCs w:val="20"/>
              </w:rPr>
              <w:t>СН-1</w:t>
            </w:r>
          </w:p>
        </w:tc>
        <w:tc>
          <w:tcPr>
            <w:tcW w:w="10935" w:type="dxa"/>
            <w:tcBorders>
              <w:top w:val="outset" w:sz="6" w:space="0" w:color="auto"/>
              <w:left w:val="outset" w:sz="6" w:space="0" w:color="auto"/>
              <w:bottom w:val="outset" w:sz="6" w:space="0" w:color="auto"/>
              <w:right w:val="outset" w:sz="6" w:space="0" w:color="auto"/>
            </w:tcBorders>
            <w:hideMark/>
          </w:tcPr>
          <w:p w:rsidR="00867A9D" w:rsidRPr="00867A9D" w:rsidRDefault="00867A9D" w:rsidP="00867A9D">
            <w:pPr>
              <w:spacing w:after="0" w:line="240" w:lineRule="atLeast"/>
              <w:ind w:firstLine="709"/>
              <w:rPr>
                <w:rFonts w:ascii="Times New Roman" w:hAnsi="Times New Roman" w:cs="Times New Roman"/>
                <w:color w:val="000000"/>
                <w:sz w:val="20"/>
                <w:szCs w:val="20"/>
              </w:rPr>
            </w:pPr>
            <w:r w:rsidRPr="00867A9D">
              <w:rPr>
                <w:rFonts w:ascii="Times New Roman" w:hAnsi="Times New Roman" w:cs="Times New Roman"/>
                <w:color w:val="000000"/>
                <w:sz w:val="20"/>
                <w:szCs w:val="20"/>
              </w:rPr>
              <w:t>Зона специального назначения</w:t>
            </w:r>
          </w:p>
        </w:tc>
      </w:tr>
      <w:tr w:rsidR="00867A9D" w:rsidRPr="00867A9D" w:rsidTr="00D4260D">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867A9D" w:rsidRPr="00867A9D" w:rsidRDefault="00867A9D" w:rsidP="00867A9D">
            <w:pPr>
              <w:spacing w:after="0" w:line="240" w:lineRule="atLeast"/>
              <w:ind w:firstLine="709"/>
              <w:jc w:val="center"/>
              <w:rPr>
                <w:rFonts w:ascii="Times New Roman" w:hAnsi="Times New Roman" w:cs="Times New Roman"/>
                <w:color w:val="000000"/>
                <w:sz w:val="20"/>
                <w:szCs w:val="20"/>
              </w:rPr>
            </w:pPr>
            <w:r w:rsidRPr="00867A9D">
              <w:rPr>
                <w:rFonts w:ascii="Times New Roman" w:hAnsi="Times New Roman" w:cs="Times New Roman"/>
                <w:color w:val="000000"/>
                <w:sz w:val="20"/>
                <w:szCs w:val="20"/>
              </w:rPr>
              <w:lastRenderedPageBreak/>
              <w:t>СН-2</w:t>
            </w:r>
          </w:p>
        </w:tc>
        <w:tc>
          <w:tcPr>
            <w:tcW w:w="10935" w:type="dxa"/>
            <w:tcBorders>
              <w:top w:val="outset" w:sz="6" w:space="0" w:color="auto"/>
              <w:left w:val="outset" w:sz="6" w:space="0" w:color="auto"/>
              <w:bottom w:val="outset" w:sz="6" w:space="0" w:color="auto"/>
              <w:right w:val="outset" w:sz="6" w:space="0" w:color="auto"/>
            </w:tcBorders>
            <w:hideMark/>
          </w:tcPr>
          <w:p w:rsidR="00867A9D" w:rsidRPr="00867A9D" w:rsidRDefault="00867A9D" w:rsidP="00867A9D">
            <w:pPr>
              <w:spacing w:after="0" w:line="240" w:lineRule="atLeast"/>
              <w:ind w:firstLine="709"/>
              <w:rPr>
                <w:rFonts w:ascii="Times New Roman" w:hAnsi="Times New Roman" w:cs="Times New Roman"/>
                <w:color w:val="000000"/>
                <w:sz w:val="20"/>
                <w:szCs w:val="20"/>
              </w:rPr>
            </w:pPr>
            <w:r w:rsidRPr="00867A9D">
              <w:rPr>
                <w:rFonts w:ascii="Times New Roman" w:hAnsi="Times New Roman" w:cs="Times New Roman"/>
                <w:color w:val="000000"/>
                <w:sz w:val="20"/>
                <w:szCs w:val="20"/>
              </w:rPr>
              <w:t>Перспективная зона специального назначения</w:t>
            </w:r>
          </w:p>
        </w:tc>
      </w:tr>
      <w:tr w:rsidR="00867A9D" w:rsidRPr="00867A9D" w:rsidTr="00D4260D">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867A9D" w:rsidRPr="00867A9D" w:rsidRDefault="00867A9D" w:rsidP="00867A9D">
            <w:pPr>
              <w:spacing w:after="0" w:line="240" w:lineRule="atLeast"/>
              <w:ind w:firstLine="709"/>
              <w:jc w:val="center"/>
              <w:rPr>
                <w:rFonts w:ascii="Times New Roman" w:hAnsi="Times New Roman" w:cs="Times New Roman"/>
                <w:color w:val="000000"/>
                <w:sz w:val="20"/>
                <w:szCs w:val="20"/>
              </w:rPr>
            </w:pPr>
            <w:r w:rsidRPr="00867A9D">
              <w:rPr>
                <w:rFonts w:ascii="Times New Roman" w:hAnsi="Times New Roman" w:cs="Times New Roman"/>
                <w:color w:val="000000"/>
                <w:sz w:val="20"/>
                <w:szCs w:val="20"/>
              </w:rPr>
              <w:t>ПЗ-1</w:t>
            </w:r>
          </w:p>
        </w:tc>
        <w:tc>
          <w:tcPr>
            <w:tcW w:w="10935" w:type="dxa"/>
            <w:tcBorders>
              <w:top w:val="outset" w:sz="6" w:space="0" w:color="auto"/>
              <w:left w:val="outset" w:sz="6" w:space="0" w:color="auto"/>
              <w:bottom w:val="outset" w:sz="6" w:space="0" w:color="auto"/>
              <w:right w:val="outset" w:sz="6" w:space="0" w:color="auto"/>
            </w:tcBorders>
            <w:hideMark/>
          </w:tcPr>
          <w:p w:rsidR="00867A9D" w:rsidRPr="00867A9D" w:rsidRDefault="00867A9D" w:rsidP="00867A9D">
            <w:pPr>
              <w:spacing w:after="0" w:line="240" w:lineRule="atLeast"/>
              <w:ind w:firstLine="709"/>
              <w:rPr>
                <w:rFonts w:ascii="Times New Roman" w:hAnsi="Times New Roman" w:cs="Times New Roman"/>
                <w:color w:val="000000"/>
                <w:sz w:val="20"/>
                <w:szCs w:val="20"/>
              </w:rPr>
            </w:pPr>
            <w:r w:rsidRPr="00867A9D">
              <w:rPr>
                <w:rFonts w:ascii="Times New Roman" w:hAnsi="Times New Roman" w:cs="Times New Roman"/>
                <w:color w:val="000000"/>
                <w:sz w:val="20"/>
                <w:szCs w:val="20"/>
              </w:rPr>
              <w:t>Зона промышленной застройки</w:t>
            </w:r>
          </w:p>
        </w:tc>
      </w:tr>
      <w:tr w:rsidR="00867A9D" w:rsidRPr="00867A9D" w:rsidTr="00D4260D">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867A9D" w:rsidRPr="00867A9D" w:rsidRDefault="00867A9D" w:rsidP="00867A9D">
            <w:pPr>
              <w:spacing w:after="0" w:line="240" w:lineRule="atLeast"/>
              <w:ind w:firstLine="709"/>
              <w:jc w:val="center"/>
              <w:rPr>
                <w:rFonts w:ascii="Times New Roman" w:hAnsi="Times New Roman" w:cs="Times New Roman"/>
                <w:color w:val="000000"/>
                <w:sz w:val="20"/>
                <w:szCs w:val="20"/>
              </w:rPr>
            </w:pPr>
            <w:r w:rsidRPr="00867A9D">
              <w:rPr>
                <w:rFonts w:ascii="Times New Roman" w:hAnsi="Times New Roman" w:cs="Times New Roman"/>
                <w:color w:val="000000"/>
                <w:sz w:val="20"/>
                <w:szCs w:val="20"/>
              </w:rPr>
              <w:t>ПЗ-2</w:t>
            </w:r>
          </w:p>
        </w:tc>
        <w:tc>
          <w:tcPr>
            <w:tcW w:w="10935" w:type="dxa"/>
            <w:tcBorders>
              <w:top w:val="outset" w:sz="6" w:space="0" w:color="auto"/>
              <w:left w:val="outset" w:sz="6" w:space="0" w:color="auto"/>
              <w:bottom w:val="outset" w:sz="6" w:space="0" w:color="auto"/>
              <w:right w:val="outset" w:sz="6" w:space="0" w:color="auto"/>
            </w:tcBorders>
            <w:hideMark/>
          </w:tcPr>
          <w:p w:rsidR="00867A9D" w:rsidRPr="00867A9D" w:rsidRDefault="00867A9D" w:rsidP="00867A9D">
            <w:pPr>
              <w:spacing w:after="0" w:line="240" w:lineRule="atLeast"/>
              <w:ind w:firstLine="709"/>
              <w:rPr>
                <w:rFonts w:ascii="Times New Roman" w:hAnsi="Times New Roman" w:cs="Times New Roman"/>
                <w:color w:val="000000"/>
                <w:sz w:val="20"/>
                <w:szCs w:val="20"/>
              </w:rPr>
            </w:pPr>
            <w:r w:rsidRPr="00867A9D">
              <w:rPr>
                <w:rFonts w:ascii="Times New Roman" w:hAnsi="Times New Roman" w:cs="Times New Roman"/>
                <w:color w:val="000000"/>
                <w:sz w:val="20"/>
                <w:szCs w:val="20"/>
              </w:rPr>
              <w:t>Зона перспективной промышленной застройки</w:t>
            </w:r>
          </w:p>
        </w:tc>
      </w:tr>
      <w:tr w:rsidR="00867A9D" w:rsidRPr="00867A9D" w:rsidTr="00D4260D">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867A9D" w:rsidRPr="00867A9D" w:rsidRDefault="00867A9D" w:rsidP="00867A9D">
            <w:pPr>
              <w:spacing w:after="0" w:line="240" w:lineRule="atLeast"/>
              <w:ind w:firstLine="709"/>
              <w:jc w:val="center"/>
              <w:rPr>
                <w:rFonts w:ascii="Times New Roman" w:hAnsi="Times New Roman" w:cs="Times New Roman"/>
                <w:color w:val="000000"/>
                <w:sz w:val="20"/>
                <w:szCs w:val="20"/>
              </w:rPr>
            </w:pPr>
            <w:r w:rsidRPr="00867A9D">
              <w:rPr>
                <w:rFonts w:ascii="Times New Roman" w:hAnsi="Times New Roman" w:cs="Times New Roman"/>
                <w:color w:val="000000"/>
                <w:sz w:val="20"/>
                <w:szCs w:val="20"/>
              </w:rPr>
              <w:t>ОД</w:t>
            </w:r>
          </w:p>
        </w:tc>
        <w:tc>
          <w:tcPr>
            <w:tcW w:w="10935" w:type="dxa"/>
            <w:tcBorders>
              <w:top w:val="outset" w:sz="6" w:space="0" w:color="auto"/>
              <w:left w:val="outset" w:sz="6" w:space="0" w:color="auto"/>
              <w:bottom w:val="outset" w:sz="6" w:space="0" w:color="auto"/>
              <w:right w:val="outset" w:sz="6" w:space="0" w:color="auto"/>
            </w:tcBorders>
            <w:hideMark/>
          </w:tcPr>
          <w:p w:rsidR="00867A9D" w:rsidRPr="00867A9D" w:rsidRDefault="00867A9D" w:rsidP="00867A9D">
            <w:pPr>
              <w:spacing w:after="0" w:line="240" w:lineRule="atLeast"/>
              <w:ind w:firstLine="709"/>
              <w:rPr>
                <w:rFonts w:ascii="Times New Roman" w:hAnsi="Times New Roman" w:cs="Times New Roman"/>
                <w:color w:val="000000"/>
                <w:sz w:val="20"/>
                <w:szCs w:val="20"/>
              </w:rPr>
            </w:pPr>
            <w:r w:rsidRPr="00867A9D">
              <w:rPr>
                <w:rFonts w:ascii="Times New Roman" w:hAnsi="Times New Roman" w:cs="Times New Roman"/>
                <w:color w:val="000000"/>
                <w:sz w:val="20"/>
                <w:szCs w:val="20"/>
              </w:rPr>
              <w:t>Общественно-деловая зона</w:t>
            </w:r>
          </w:p>
        </w:tc>
      </w:tr>
      <w:tr w:rsidR="00867A9D" w:rsidRPr="00867A9D" w:rsidTr="00D4260D">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867A9D" w:rsidRPr="00867A9D" w:rsidRDefault="00867A9D" w:rsidP="00867A9D">
            <w:pPr>
              <w:spacing w:after="0" w:line="240" w:lineRule="atLeast"/>
              <w:ind w:firstLine="709"/>
              <w:jc w:val="center"/>
              <w:rPr>
                <w:rFonts w:ascii="Times New Roman" w:hAnsi="Times New Roman" w:cs="Times New Roman"/>
                <w:color w:val="000000"/>
                <w:sz w:val="20"/>
                <w:szCs w:val="20"/>
              </w:rPr>
            </w:pPr>
            <w:r w:rsidRPr="00867A9D">
              <w:rPr>
                <w:rFonts w:ascii="Times New Roman" w:hAnsi="Times New Roman" w:cs="Times New Roman"/>
                <w:color w:val="000000"/>
                <w:sz w:val="20"/>
                <w:szCs w:val="20"/>
              </w:rPr>
              <w:t>СХ</w:t>
            </w:r>
          </w:p>
        </w:tc>
        <w:tc>
          <w:tcPr>
            <w:tcW w:w="10935" w:type="dxa"/>
            <w:tcBorders>
              <w:top w:val="outset" w:sz="6" w:space="0" w:color="auto"/>
              <w:left w:val="outset" w:sz="6" w:space="0" w:color="auto"/>
              <w:bottom w:val="outset" w:sz="6" w:space="0" w:color="auto"/>
              <w:right w:val="outset" w:sz="6" w:space="0" w:color="auto"/>
            </w:tcBorders>
            <w:hideMark/>
          </w:tcPr>
          <w:p w:rsidR="00867A9D" w:rsidRPr="00867A9D" w:rsidRDefault="00867A9D" w:rsidP="00867A9D">
            <w:pPr>
              <w:spacing w:after="0" w:line="240" w:lineRule="atLeast"/>
              <w:ind w:firstLine="709"/>
              <w:rPr>
                <w:rFonts w:ascii="Times New Roman" w:hAnsi="Times New Roman" w:cs="Times New Roman"/>
                <w:color w:val="000000"/>
                <w:sz w:val="20"/>
                <w:szCs w:val="20"/>
              </w:rPr>
            </w:pPr>
            <w:r w:rsidRPr="00867A9D">
              <w:rPr>
                <w:rFonts w:ascii="Times New Roman" w:hAnsi="Times New Roman" w:cs="Times New Roman"/>
                <w:color w:val="000000"/>
                <w:sz w:val="20"/>
                <w:szCs w:val="20"/>
              </w:rPr>
              <w:t>Зона сельскохозяйственного использования</w:t>
            </w:r>
          </w:p>
        </w:tc>
      </w:tr>
      <w:tr w:rsidR="00867A9D" w:rsidRPr="00867A9D" w:rsidTr="00D4260D">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867A9D" w:rsidRPr="00867A9D" w:rsidRDefault="00867A9D" w:rsidP="00867A9D">
            <w:pPr>
              <w:spacing w:after="0" w:line="240" w:lineRule="atLeast"/>
              <w:ind w:firstLine="709"/>
              <w:jc w:val="center"/>
              <w:rPr>
                <w:rFonts w:ascii="Times New Roman" w:hAnsi="Times New Roman" w:cs="Times New Roman"/>
                <w:color w:val="000000"/>
                <w:sz w:val="20"/>
                <w:szCs w:val="20"/>
              </w:rPr>
            </w:pPr>
            <w:r w:rsidRPr="00867A9D">
              <w:rPr>
                <w:rFonts w:ascii="Times New Roman" w:hAnsi="Times New Roman" w:cs="Times New Roman"/>
                <w:color w:val="000000"/>
                <w:sz w:val="20"/>
                <w:szCs w:val="20"/>
              </w:rPr>
              <w:t>ПС-1</w:t>
            </w:r>
          </w:p>
        </w:tc>
        <w:tc>
          <w:tcPr>
            <w:tcW w:w="10935" w:type="dxa"/>
            <w:tcBorders>
              <w:top w:val="outset" w:sz="6" w:space="0" w:color="auto"/>
              <w:left w:val="outset" w:sz="6" w:space="0" w:color="auto"/>
              <w:bottom w:val="outset" w:sz="6" w:space="0" w:color="auto"/>
              <w:right w:val="outset" w:sz="6" w:space="0" w:color="auto"/>
            </w:tcBorders>
            <w:hideMark/>
          </w:tcPr>
          <w:p w:rsidR="00867A9D" w:rsidRPr="00867A9D" w:rsidRDefault="00867A9D" w:rsidP="00867A9D">
            <w:pPr>
              <w:spacing w:after="0" w:line="240" w:lineRule="atLeast"/>
              <w:ind w:firstLine="709"/>
              <w:rPr>
                <w:rFonts w:ascii="Times New Roman" w:hAnsi="Times New Roman" w:cs="Times New Roman"/>
                <w:color w:val="000000"/>
                <w:sz w:val="20"/>
                <w:szCs w:val="20"/>
              </w:rPr>
            </w:pPr>
            <w:r w:rsidRPr="00867A9D">
              <w:rPr>
                <w:rFonts w:ascii="Times New Roman" w:hAnsi="Times New Roman" w:cs="Times New Roman"/>
                <w:color w:val="000000"/>
                <w:sz w:val="20"/>
                <w:szCs w:val="20"/>
              </w:rPr>
              <w:t>Придорожный сервис</w:t>
            </w:r>
          </w:p>
        </w:tc>
      </w:tr>
      <w:tr w:rsidR="00867A9D" w:rsidRPr="00867A9D" w:rsidTr="00D4260D">
        <w:trPr>
          <w:tblCellSpacing w:w="0" w:type="dxa"/>
        </w:trPr>
        <w:tc>
          <w:tcPr>
            <w:tcW w:w="1905" w:type="dxa"/>
            <w:tcBorders>
              <w:top w:val="outset" w:sz="6" w:space="0" w:color="auto"/>
              <w:left w:val="outset" w:sz="6" w:space="0" w:color="auto"/>
              <w:bottom w:val="outset" w:sz="6" w:space="0" w:color="auto"/>
              <w:right w:val="outset" w:sz="6" w:space="0" w:color="auto"/>
            </w:tcBorders>
            <w:vAlign w:val="center"/>
            <w:hideMark/>
          </w:tcPr>
          <w:p w:rsidR="00867A9D" w:rsidRPr="00867A9D" w:rsidRDefault="00867A9D" w:rsidP="00867A9D">
            <w:pPr>
              <w:spacing w:after="0" w:line="240" w:lineRule="atLeast"/>
              <w:ind w:firstLine="709"/>
              <w:jc w:val="center"/>
              <w:rPr>
                <w:rFonts w:ascii="Times New Roman" w:hAnsi="Times New Roman" w:cs="Times New Roman"/>
                <w:color w:val="000000"/>
                <w:sz w:val="20"/>
                <w:szCs w:val="20"/>
              </w:rPr>
            </w:pPr>
            <w:r w:rsidRPr="00867A9D">
              <w:rPr>
                <w:rFonts w:ascii="Times New Roman" w:hAnsi="Times New Roman" w:cs="Times New Roman"/>
                <w:color w:val="000000"/>
                <w:sz w:val="20"/>
                <w:szCs w:val="20"/>
              </w:rPr>
              <w:t>УО</w:t>
            </w:r>
          </w:p>
        </w:tc>
        <w:tc>
          <w:tcPr>
            <w:tcW w:w="10935" w:type="dxa"/>
            <w:tcBorders>
              <w:top w:val="outset" w:sz="6" w:space="0" w:color="auto"/>
              <w:left w:val="outset" w:sz="6" w:space="0" w:color="auto"/>
              <w:bottom w:val="outset" w:sz="6" w:space="0" w:color="auto"/>
              <w:right w:val="outset" w:sz="6" w:space="0" w:color="auto"/>
            </w:tcBorders>
            <w:hideMark/>
          </w:tcPr>
          <w:p w:rsidR="00867A9D" w:rsidRPr="00867A9D" w:rsidRDefault="00867A9D" w:rsidP="00867A9D">
            <w:pPr>
              <w:spacing w:after="0" w:line="240" w:lineRule="atLeast"/>
              <w:ind w:firstLine="709"/>
              <w:rPr>
                <w:rFonts w:ascii="Times New Roman" w:hAnsi="Times New Roman" w:cs="Times New Roman"/>
                <w:color w:val="000000"/>
                <w:sz w:val="20"/>
                <w:szCs w:val="20"/>
              </w:rPr>
            </w:pPr>
            <w:r w:rsidRPr="00867A9D">
              <w:rPr>
                <w:rFonts w:ascii="Times New Roman" w:hAnsi="Times New Roman" w:cs="Times New Roman"/>
                <w:color w:val="000000"/>
                <w:sz w:val="20"/>
                <w:szCs w:val="20"/>
              </w:rPr>
              <w:t>Учебно-образовательная зона</w:t>
            </w:r>
          </w:p>
        </w:tc>
      </w:tr>
    </w:tbl>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w:t>
      </w:r>
      <w:r w:rsidRPr="00867A9D">
        <w:rPr>
          <w:rFonts w:ascii="Times New Roman" w:hAnsi="Times New Roman" w:cs="Times New Roman"/>
          <w:b/>
          <w:bCs/>
          <w:color w:val="000000"/>
          <w:sz w:val="20"/>
          <w:szCs w:val="20"/>
          <w:u w:val="single"/>
        </w:rPr>
        <w:t>Ж-1. Жилая зона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i/>
          <w:iCs/>
          <w:color w:val="000000"/>
          <w:sz w:val="20"/>
          <w:szCs w:val="20"/>
        </w:rPr>
        <w:t>Жилая зона Ж-1 выделена для обеспечения правовых условий формирования районов с индивидуальными жилыми домами и домами квартирного типа не выше 3 этажей.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rPr>
        <w:t>Основные виды разрешенного использования недвижимости: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 индивидуальные жилые дома с </w:t>
      </w:r>
      <w:proofErr w:type="spellStart"/>
      <w:r w:rsidRPr="00867A9D">
        <w:rPr>
          <w:rFonts w:ascii="Times New Roman" w:hAnsi="Times New Roman" w:cs="Times New Roman"/>
          <w:color w:val="000000"/>
          <w:sz w:val="20"/>
          <w:szCs w:val="20"/>
        </w:rPr>
        <w:t>приквартирными</w:t>
      </w:r>
      <w:proofErr w:type="spellEnd"/>
      <w:r w:rsidRPr="00867A9D">
        <w:rPr>
          <w:rFonts w:ascii="Times New Roman" w:hAnsi="Times New Roman" w:cs="Times New Roman"/>
          <w:color w:val="000000"/>
          <w:sz w:val="20"/>
          <w:szCs w:val="20"/>
        </w:rPr>
        <w:t xml:space="preserve"> земельными участками и возможностью содержания домашнего скота и птицы согласно установленным ограничениям;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 </w:t>
      </w:r>
      <w:proofErr w:type="spellStart"/>
      <w:r w:rsidRPr="00867A9D">
        <w:rPr>
          <w:rFonts w:ascii="Times New Roman" w:hAnsi="Times New Roman" w:cs="Times New Roman"/>
          <w:color w:val="000000"/>
          <w:sz w:val="20"/>
          <w:szCs w:val="20"/>
        </w:rPr>
        <w:t>отдельностоящие</w:t>
      </w:r>
      <w:proofErr w:type="spellEnd"/>
      <w:r w:rsidRPr="00867A9D">
        <w:rPr>
          <w:rFonts w:ascii="Times New Roman" w:hAnsi="Times New Roman" w:cs="Times New Roman"/>
          <w:color w:val="000000"/>
          <w:sz w:val="20"/>
          <w:szCs w:val="20"/>
        </w:rPr>
        <w:t xml:space="preserve"> многоквартирные жилые дома до 3 этажей с </w:t>
      </w:r>
      <w:proofErr w:type="spellStart"/>
      <w:r w:rsidRPr="00867A9D">
        <w:rPr>
          <w:rFonts w:ascii="Times New Roman" w:hAnsi="Times New Roman" w:cs="Times New Roman"/>
          <w:color w:val="000000"/>
          <w:sz w:val="20"/>
          <w:szCs w:val="20"/>
        </w:rPr>
        <w:t>приквартирными</w:t>
      </w:r>
      <w:proofErr w:type="spellEnd"/>
      <w:r w:rsidRPr="00867A9D">
        <w:rPr>
          <w:rFonts w:ascii="Times New Roman" w:hAnsi="Times New Roman" w:cs="Times New Roman"/>
          <w:color w:val="000000"/>
          <w:sz w:val="20"/>
          <w:szCs w:val="20"/>
        </w:rPr>
        <w:t xml:space="preserve"> земельными участками;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 блокированные односемейные дома с </w:t>
      </w:r>
      <w:proofErr w:type="spellStart"/>
      <w:r w:rsidRPr="00867A9D">
        <w:rPr>
          <w:rFonts w:ascii="Times New Roman" w:hAnsi="Times New Roman" w:cs="Times New Roman"/>
          <w:color w:val="000000"/>
          <w:sz w:val="20"/>
          <w:szCs w:val="20"/>
        </w:rPr>
        <w:t>приквартирными</w:t>
      </w:r>
      <w:proofErr w:type="spellEnd"/>
      <w:r w:rsidRPr="00867A9D">
        <w:rPr>
          <w:rFonts w:ascii="Times New Roman" w:hAnsi="Times New Roman" w:cs="Times New Roman"/>
          <w:color w:val="000000"/>
          <w:sz w:val="20"/>
          <w:szCs w:val="20"/>
        </w:rPr>
        <w:t xml:space="preserve"> земельными участками;</w:t>
      </w:r>
    </w:p>
    <w:p w:rsidR="00867A9D" w:rsidRPr="00867A9D" w:rsidRDefault="00867A9D" w:rsidP="00867A9D">
      <w:pPr>
        <w:spacing w:after="0" w:line="240" w:lineRule="atLeast"/>
        <w:ind w:firstLine="709"/>
        <w:jc w:val="both"/>
        <w:rPr>
          <w:rFonts w:ascii="Times New Roman" w:hAnsi="Times New Roman" w:cs="Times New Roman"/>
          <w:b/>
          <w:bCs/>
          <w:i/>
          <w:iCs/>
          <w:color w:val="000000"/>
          <w:sz w:val="20"/>
          <w:szCs w:val="20"/>
        </w:rPr>
      </w:pPr>
      <w:r w:rsidRPr="00867A9D">
        <w:rPr>
          <w:rFonts w:ascii="Times New Roman" w:hAnsi="Times New Roman" w:cs="Times New Roman"/>
          <w:color w:val="000000"/>
          <w:sz w:val="20"/>
          <w:szCs w:val="20"/>
        </w:rPr>
        <w:t xml:space="preserve">- личное подсобное хозяйство </w:t>
      </w:r>
    </w:p>
    <w:p w:rsidR="00867A9D" w:rsidRPr="00867A9D" w:rsidRDefault="00867A9D" w:rsidP="00867A9D">
      <w:pPr>
        <w:spacing w:after="0" w:line="240" w:lineRule="atLeast"/>
        <w:ind w:firstLine="709"/>
        <w:jc w:val="both"/>
        <w:rPr>
          <w:rFonts w:ascii="Times New Roman" w:hAnsi="Times New Roman" w:cs="Times New Roman"/>
          <w:bCs/>
          <w:iCs/>
          <w:color w:val="000000"/>
          <w:sz w:val="20"/>
          <w:szCs w:val="20"/>
        </w:rPr>
      </w:pPr>
      <w:r w:rsidRPr="00867A9D">
        <w:rPr>
          <w:rFonts w:ascii="Times New Roman" w:hAnsi="Times New Roman" w:cs="Times New Roman"/>
          <w:bCs/>
          <w:iCs/>
          <w:color w:val="000000"/>
          <w:sz w:val="20"/>
          <w:szCs w:val="20"/>
        </w:rPr>
        <w:t xml:space="preserve">- обслуживание жилой застройки </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rPr>
        <w:t>Вспомогательные виды разрешенного использования: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 </w:t>
      </w:r>
      <w:proofErr w:type="spellStart"/>
      <w:r w:rsidRPr="00867A9D">
        <w:rPr>
          <w:rFonts w:ascii="Times New Roman" w:hAnsi="Times New Roman" w:cs="Times New Roman"/>
          <w:color w:val="000000"/>
          <w:sz w:val="20"/>
          <w:szCs w:val="20"/>
        </w:rPr>
        <w:t>отдельностоящие</w:t>
      </w:r>
      <w:proofErr w:type="spellEnd"/>
      <w:r w:rsidRPr="00867A9D">
        <w:rPr>
          <w:rFonts w:ascii="Times New Roman" w:hAnsi="Times New Roman" w:cs="Times New Roman"/>
          <w:color w:val="000000"/>
          <w:sz w:val="20"/>
          <w:szCs w:val="20"/>
        </w:rPr>
        <w:t xml:space="preserve"> или встроено-пристроенные в жилые дома гаражи или открытые автостоянки для временного хранения легковых автомобилей;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хозяйственные постройки;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сады, огороды, палисадники;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теплицы и оранжереи индивидуального 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индивидуальные резервуары для хранения воды, скважины для забора воды, индивидуальные колодцы;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индивидуальные бани, бассейны, сауны;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 надворные туалеты, фильтрующие колодцы и септики, при условии </w:t>
      </w:r>
      <w:proofErr w:type="spellStart"/>
      <w:r w:rsidRPr="00867A9D">
        <w:rPr>
          <w:rFonts w:ascii="Times New Roman" w:hAnsi="Times New Roman" w:cs="Times New Roman"/>
          <w:color w:val="000000"/>
          <w:sz w:val="20"/>
          <w:szCs w:val="20"/>
        </w:rPr>
        <w:t>равноудаления</w:t>
      </w:r>
      <w:proofErr w:type="spellEnd"/>
      <w:r w:rsidRPr="00867A9D">
        <w:rPr>
          <w:rFonts w:ascii="Times New Roman" w:hAnsi="Times New Roman" w:cs="Times New Roman"/>
          <w:color w:val="000000"/>
          <w:sz w:val="20"/>
          <w:szCs w:val="20"/>
        </w:rPr>
        <w:t xml:space="preserve"> их на расстояние не менее 8 м от окружающих жилых построек;</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хозяйственные постройки для содержания домашнего скота и птицы;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объекты пожарной охраны (гидранты, резервуары, противопожарные водоемы);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приемные пункты прачечных и химчисток;</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аптеки;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ветлечебницы без постоянного содержания животных;</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детские площадки, площадки для игр и занятий спортом;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внутриквартальные инженерные коммуникации;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площадки для сбора мусора.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 для размещения распределительных пунктов и подстанций, трансформаторных подстанций, котельных, насосных станций перекачки, центральных и индивидуальных тепловых пунктов </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rPr>
        <w:t>Условно разрешенные виды использования: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детские сады, иные объекты дошкольного воспитания;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школы общеобразовательные;</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амбулаторно-поликлинические учреждения общей площадью не более 600 кв.м.;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торговые павильоны и магазины товаров первой необходимости общей площадью от 20 кв.м. до 2000 кв.м.</w:t>
      </w:r>
      <w:r w:rsidRPr="00867A9D">
        <w:rPr>
          <w:rFonts w:ascii="Times New Roman" w:hAnsi="Times New Roman" w:cs="Times New Roman"/>
          <w:i/>
          <w:color w:val="000000"/>
          <w:sz w:val="20"/>
          <w:szCs w:val="20"/>
        </w:rPr>
        <w:t xml:space="preserve"> (решение Совета Новоомского сельского поселения Омского муниципального района омской области от 30.07.2015 №25)</w:t>
      </w:r>
      <w:r w:rsidRPr="00867A9D">
        <w:rPr>
          <w:rFonts w:ascii="Times New Roman" w:hAnsi="Times New Roman" w:cs="Times New Roman"/>
          <w:color w:val="000000"/>
          <w:sz w:val="20"/>
          <w:szCs w:val="20"/>
        </w:rPr>
        <w:t>;</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временные объекты торговли и услуг;</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кафе и другие предприятия общественного питания с количеством посадочных мест более 50;</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спортзалы, залы рекреации (с бассейном или без);</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залы, клубы многоцелевого и специализированного назначения с ограничением по  времени работы;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отделения связи;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объекты, связанные с отправлением культа.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отделения и участковые пункты милиции;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жилищно-эксплуатационные и аварийно-диспетчерские службы;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парковки перед объектами обслуживающих и коммерческих видов использования;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-гаражи (индивидуальные и кооперативные) для хранения индивидуального автотранспорта.</w:t>
      </w:r>
    </w:p>
    <w:p w:rsidR="00867A9D" w:rsidRPr="00867A9D" w:rsidRDefault="00867A9D" w:rsidP="00867A9D">
      <w:pPr>
        <w:spacing w:after="0" w:line="240" w:lineRule="atLeast"/>
        <w:ind w:firstLine="709"/>
        <w:jc w:val="both"/>
        <w:rPr>
          <w:rFonts w:ascii="Times New Roman" w:hAnsi="Times New Roman" w:cs="Times New Roman"/>
          <w:i/>
          <w:color w:val="000000"/>
          <w:sz w:val="20"/>
          <w:szCs w:val="20"/>
        </w:rPr>
      </w:pPr>
      <w:r w:rsidRPr="00867A9D">
        <w:rPr>
          <w:rFonts w:ascii="Times New Roman" w:hAnsi="Times New Roman" w:cs="Times New Roman"/>
          <w:bCs/>
          <w:iCs/>
          <w:color w:val="000000"/>
          <w:sz w:val="20"/>
          <w:szCs w:val="20"/>
        </w:rPr>
        <w:t xml:space="preserve"> - размещение магазина (торгового центра) по реализации продуктов пчеловодства и сопутствующего инвентаря для пчеловодства, товаров для садоводства и огородников, а так же осуществление консультационной (методической) работы с пчеловодами </w:t>
      </w:r>
      <w:r w:rsidRPr="00867A9D">
        <w:rPr>
          <w:rFonts w:ascii="Times New Roman" w:hAnsi="Times New Roman" w:cs="Times New Roman"/>
          <w:i/>
          <w:color w:val="000000"/>
          <w:sz w:val="20"/>
          <w:szCs w:val="20"/>
        </w:rPr>
        <w:t xml:space="preserve">(решение </w:t>
      </w:r>
    </w:p>
    <w:p w:rsidR="00867A9D" w:rsidRPr="00867A9D" w:rsidRDefault="00867A9D" w:rsidP="00867A9D">
      <w:pPr>
        <w:pStyle w:val="Style7"/>
        <w:widowControl/>
        <w:spacing w:line="240" w:lineRule="atLeast"/>
        <w:ind w:firstLine="709"/>
        <w:jc w:val="both"/>
        <w:rPr>
          <w:rFonts w:ascii="Times New Roman" w:hAnsi="Times New Roman"/>
          <w:sz w:val="20"/>
          <w:szCs w:val="20"/>
        </w:rPr>
      </w:pPr>
      <w:r w:rsidRPr="00867A9D">
        <w:rPr>
          <w:rStyle w:val="FontStyle22"/>
          <w:sz w:val="20"/>
          <w:szCs w:val="20"/>
        </w:rPr>
        <w:t>- о</w:t>
      </w:r>
      <w:r w:rsidRPr="00867A9D">
        <w:rPr>
          <w:rStyle w:val="FontStyle23"/>
          <w:sz w:val="20"/>
          <w:szCs w:val="20"/>
        </w:rPr>
        <w:t xml:space="preserve">бъекты </w:t>
      </w:r>
      <w:r w:rsidRPr="00867A9D">
        <w:rPr>
          <w:rFonts w:ascii="Times New Roman" w:hAnsi="Times New Roman"/>
          <w:sz w:val="20"/>
          <w:szCs w:val="20"/>
        </w:rPr>
        <w:t xml:space="preserve"> мелкорозничной торговли (киоски, латки, палатки), временные торговые объекты (киоски, павильоны)</w:t>
      </w:r>
    </w:p>
    <w:p w:rsidR="00867A9D" w:rsidRPr="00867A9D" w:rsidRDefault="00867A9D" w:rsidP="00867A9D">
      <w:pPr>
        <w:pStyle w:val="Style7"/>
        <w:widowControl/>
        <w:spacing w:line="240" w:lineRule="atLeast"/>
        <w:ind w:firstLine="709"/>
        <w:jc w:val="both"/>
        <w:rPr>
          <w:rFonts w:ascii="Times New Roman" w:hAnsi="Times New Roman"/>
          <w:color w:val="000000"/>
          <w:sz w:val="20"/>
          <w:szCs w:val="20"/>
        </w:rPr>
      </w:pPr>
      <w:r w:rsidRPr="00867A9D">
        <w:rPr>
          <w:rStyle w:val="FontStyle22"/>
          <w:sz w:val="20"/>
          <w:szCs w:val="20"/>
        </w:rPr>
        <w:t>- т</w:t>
      </w:r>
      <w:r w:rsidRPr="00867A9D">
        <w:rPr>
          <w:rFonts w:ascii="Times New Roman" w:hAnsi="Times New Roman"/>
          <w:sz w:val="20"/>
          <w:szCs w:val="20"/>
        </w:rPr>
        <w:t xml:space="preserve">орговые павильоны,  временные торговые объекты (киоски, павильоны), </w:t>
      </w:r>
      <w:r w:rsidRPr="00867A9D">
        <w:rPr>
          <w:rFonts w:ascii="Times New Roman" w:hAnsi="Times New Roman"/>
          <w:color w:val="000000"/>
          <w:sz w:val="20"/>
          <w:szCs w:val="20"/>
        </w:rPr>
        <w:t xml:space="preserve"> аптеки, магазины оптики, предприятия общественного питания (кафе, закусочные, рестораны, бары и т.п.), рассчитанные на малый поток посетителей,  объекты обслуживания населения (предприятия по ремонту бытовой техники, парикмахерские, ателье и др.),  отделения связи</w:t>
      </w:r>
    </w:p>
    <w:p w:rsidR="00867A9D" w:rsidRPr="00867A9D" w:rsidRDefault="00867A9D" w:rsidP="00867A9D">
      <w:pPr>
        <w:spacing w:after="0" w:line="240" w:lineRule="atLeast"/>
        <w:ind w:firstLine="709"/>
        <w:jc w:val="both"/>
        <w:rPr>
          <w:rFonts w:ascii="Times New Roman" w:hAnsi="Times New Roman" w:cs="Times New Roman"/>
          <w:i/>
          <w:color w:val="000000"/>
          <w:sz w:val="20"/>
          <w:szCs w:val="20"/>
        </w:rPr>
      </w:pPr>
      <w:r w:rsidRPr="00867A9D">
        <w:rPr>
          <w:rFonts w:ascii="Times New Roman" w:eastAsia="Calibri" w:hAnsi="Times New Roman" w:cs="Times New Roman"/>
          <w:color w:val="000000"/>
          <w:sz w:val="20"/>
          <w:szCs w:val="20"/>
        </w:rPr>
        <w:lastRenderedPageBreak/>
        <w:t xml:space="preserve">- </w:t>
      </w:r>
      <w:r w:rsidRPr="00867A9D">
        <w:rPr>
          <w:rFonts w:ascii="Times New Roman" w:eastAsia="Calibri" w:hAnsi="Times New Roman" w:cs="Times New Roman"/>
          <w:sz w:val="20"/>
          <w:szCs w:val="20"/>
        </w:rPr>
        <w:t>торговые комплексы, магазины розничной и оптовой торговли,  склад магазин;</w:t>
      </w:r>
      <w:r w:rsidRPr="00867A9D">
        <w:rPr>
          <w:rFonts w:ascii="Times New Roman" w:hAnsi="Times New Roman" w:cs="Times New Roman"/>
          <w:i/>
          <w:color w:val="000000"/>
          <w:sz w:val="20"/>
          <w:szCs w:val="20"/>
        </w:rPr>
        <w:t xml:space="preserve"> </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деловое управление;</w:t>
      </w:r>
    </w:p>
    <w:p w:rsidR="00867A9D" w:rsidRPr="00867A9D" w:rsidRDefault="00867A9D" w:rsidP="00867A9D">
      <w:pPr>
        <w:spacing w:after="0" w:line="240" w:lineRule="atLeast"/>
        <w:ind w:firstLine="709"/>
        <w:jc w:val="both"/>
        <w:rPr>
          <w:rFonts w:ascii="Times New Roman" w:hAnsi="Times New Roman" w:cs="Times New Roman"/>
          <w:sz w:val="20"/>
          <w:szCs w:val="20"/>
        </w:rPr>
      </w:pPr>
      <w:r w:rsidRPr="00867A9D">
        <w:rPr>
          <w:rFonts w:ascii="Times New Roman" w:hAnsi="Times New Roman" w:cs="Times New Roman"/>
          <w:color w:val="000000"/>
          <w:sz w:val="20"/>
          <w:szCs w:val="20"/>
        </w:rPr>
        <w:t xml:space="preserve">- </w:t>
      </w:r>
      <w:r w:rsidRPr="00867A9D">
        <w:rPr>
          <w:rFonts w:ascii="Times New Roman" w:hAnsi="Times New Roman" w:cs="Times New Roman"/>
          <w:sz w:val="20"/>
          <w:szCs w:val="20"/>
        </w:rPr>
        <w:t>Объекты торговли (торговые центры, торгово-развлекательные центры (комплексы);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рынки;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-магазины;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общественной питание;</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развлечения;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-обслуживание автотранспорта;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отдых(рекреация);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-спорт.</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rPr>
        <w:t>Предельные параметры земельных участков и разрешенного строительства: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1) минимальная (максимальная) площадь земельных участков – 400 - 2000 кв.м;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2) минимальная ширина земельных участков вдоль фронта улицы – 10 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3) максимальное количество этажей зданий – 3;</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4) максимальная высота зданий от уровня земли до верха перекрытия последнего этажа – 12 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5) максимальный процент застройки участка – 60 %;</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6) минимальный отступ строений от передней границы участка (в случае, если иной показатель не установлен линией регулирования застройки) – 5 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7) требования к ограждению земельных участков: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высота ограждения земельных участков должна быть не более 2 метров;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ограждение между смежными земельными участками должны быть проветриваемые на высоту не менее 0,5 м от уровня земли;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характер ограждения и его высота со стороны улиц должны быть единообразными как минимум на протяжении одного квартала с обеих сторон улицы;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w:t>
      </w:r>
      <w:r w:rsidRPr="00867A9D">
        <w:rPr>
          <w:rFonts w:ascii="Times New Roman" w:hAnsi="Times New Roman" w:cs="Times New Roman"/>
          <w:sz w:val="20"/>
          <w:szCs w:val="20"/>
        </w:rPr>
        <w:t xml:space="preserve"> на перекрестках улиц в зоне треугольника видимости – 0,5 м, шириной с каждой стороны улицы – 5 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8)</w:t>
      </w:r>
      <w:r w:rsidRPr="00867A9D">
        <w:rPr>
          <w:rFonts w:ascii="Times New Roman" w:hAnsi="Times New Roman" w:cs="Times New Roman"/>
          <w:sz w:val="20"/>
          <w:szCs w:val="20"/>
        </w:rPr>
        <w:t xml:space="preserve"> Минимальный отступ от границ смежного земельного участка в целях определения места допустимого размещения объекта – 3 м, до прочих хозяйственных построек, строений, зданий, сооружений, вспомогательного использования, открытых стоянок легкового транспорта – 1 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 6 м. Сараи для скота и птицы следует предусматривать на расстоянии от окон жилых помещений дома: одиночные или двойные – не менее 15 м., до 8 блоков – не менее 25 м, свыше 8 до 30 блоков – не менее 50 м, свыше 30 блоков – не менее 100 м. Размещаемые в пределах селитебной территории группы сараев должны содержать не более 30 блоков каждая.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867A9D" w:rsidRPr="00867A9D" w:rsidRDefault="00867A9D" w:rsidP="00867A9D">
      <w:pPr>
        <w:widowControl w:val="0"/>
        <w:autoSpaceDE w:val="0"/>
        <w:autoSpaceDN w:val="0"/>
        <w:adjustRightInd w:val="0"/>
        <w:spacing w:after="0" w:line="240" w:lineRule="atLeast"/>
        <w:ind w:firstLine="709"/>
        <w:jc w:val="both"/>
        <w:rPr>
          <w:rFonts w:ascii="Times New Roman" w:eastAsia="Calibri" w:hAnsi="Times New Roman" w:cs="Times New Roman"/>
          <w:sz w:val="20"/>
          <w:szCs w:val="20"/>
        </w:rPr>
      </w:pPr>
      <w:r w:rsidRPr="00867A9D">
        <w:rPr>
          <w:rStyle w:val="FontStyle23"/>
          <w:rFonts w:eastAsia="Calibri"/>
          <w:sz w:val="20"/>
          <w:szCs w:val="20"/>
        </w:rPr>
        <w:t xml:space="preserve">8) Объекты </w:t>
      </w:r>
      <w:r w:rsidRPr="00867A9D">
        <w:rPr>
          <w:rFonts w:ascii="Times New Roman" w:eastAsia="Calibri" w:hAnsi="Times New Roman" w:cs="Times New Roman"/>
          <w:sz w:val="20"/>
          <w:szCs w:val="20"/>
        </w:rPr>
        <w:t xml:space="preserve"> мелкорозничной торговли (киоски, латки, палатки), временные торговые объекты (киоски, павильоны)</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а) минимальная (максимальная) площадь земельных участков – 10 - 50 кв.м;</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б) минимальная ширина земельных участков вдоль фронта улицы – 3 м;</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в) максимальное количество этажей зданий – 1;</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г) максимальная высота зданий от уровня земли до верха перекрытия последнего этажа – 4 м;</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proofErr w:type="spellStart"/>
      <w:r w:rsidRPr="00867A9D">
        <w:rPr>
          <w:color w:val="000000"/>
          <w:sz w:val="20"/>
          <w:szCs w:val="20"/>
        </w:rPr>
        <w:t>д</w:t>
      </w:r>
      <w:proofErr w:type="spellEnd"/>
      <w:r w:rsidRPr="00867A9D">
        <w:rPr>
          <w:color w:val="000000"/>
          <w:sz w:val="20"/>
          <w:szCs w:val="20"/>
        </w:rPr>
        <w:t>) максимальный процент застройки участка – 70 %;</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е) минимальный отступ строений от передней границы участка (в случае, если иной показатель не установлен линией регулирования застройки) – 1 м;</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ж) требования к ограждению земельных участков:</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 высота ограждения земельных участков должна быть не более 2 метров;</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 ограждение между смежными земельными участками должны быть проветриваемые на высоту не менее 0,5 м от уровня земли;</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 характер ограждения и его высота со стороны улиц должны быть единообразными как минимум на протяжении одного квартала с обеих сторон улицы;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w:t>
      </w:r>
      <w:r w:rsidRPr="00867A9D">
        <w:rPr>
          <w:rFonts w:ascii="Times New Roman" w:hAnsi="Times New Roman" w:cs="Times New Roman"/>
          <w:sz w:val="20"/>
          <w:szCs w:val="20"/>
        </w:rPr>
        <w:t xml:space="preserve"> на перекрестках улиц в зоне треугольника видимости – 0,5 м, шириной с каждой стороны улицы – 5 м.</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-м</w:t>
      </w:r>
      <w:r w:rsidRPr="00867A9D">
        <w:rPr>
          <w:sz w:val="20"/>
          <w:szCs w:val="20"/>
        </w:rPr>
        <w:t>инимальный отступ от границ смежного земельного участка в целях определения места допустимого размещения объекта – 3 м, до прочих хозяйственных построек, строений, зданий, сооружений, вспомогательного использования, открытых стоянок легкового транспорта – 1 м.</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lastRenderedPageBreak/>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867A9D" w:rsidRPr="00867A9D" w:rsidRDefault="00867A9D" w:rsidP="00867A9D">
      <w:pPr>
        <w:pStyle w:val="a3"/>
        <w:spacing w:before="0" w:beforeAutospacing="0" w:after="0" w:afterAutospacing="0" w:line="240" w:lineRule="atLeast"/>
        <w:ind w:firstLine="709"/>
        <w:jc w:val="both"/>
        <w:rPr>
          <w:color w:val="000000"/>
          <w:sz w:val="20"/>
          <w:szCs w:val="20"/>
        </w:rPr>
      </w:pPr>
      <w:r w:rsidRPr="00867A9D">
        <w:rPr>
          <w:color w:val="000000"/>
          <w:sz w:val="20"/>
          <w:szCs w:val="20"/>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867A9D" w:rsidRPr="00867A9D" w:rsidRDefault="00867A9D" w:rsidP="00867A9D">
      <w:pPr>
        <w:pStyle w:val="a3"/>
        <w:spacing w:before="0" w:beforeAutospacing="0" w:after="0" w:afterAutospacing="0" w:line="240" w:lineRule="atLeast"/>
        <w:ind w:firstLine="709"/>
        <w:jc w:val="both"/>
        <w:rPr>
          <w:color w:val="000000"/>
          <w:sz w:val="20"/>
          <w:szCs w:val="20"/>
        </w:rPr>
      </w:pPr>
      <w:r w:rsidRPr="00867A9D">
        <w:rPr>
          <w:sz w:val="20"/>
          <w:szCs w:val="20"/>
        </w:rPr>
        <w:t xml:space="preserve">9) Торговые павильоны,  временные торговые объекты (киоски, павильоны), </w:t>
      </w:r>
      <w:r w:rsidRPr="00867A9D">
        <w:rPr>
          <w:color w:val="000000"/>
          <w:sz w:val="20"/>
          <w:szCs w:val="20"/>
        </w:rPr>
        <w:t xml:space="preserve"> аптеки, магазины оптики, предприятия общественного питания (кафе, закусочные, рестораны, бары и т.п.), рассчитанные на малый поток посетителей,  объекты обслуживания населения (предприятия по ремонту бытовой техники, парикмахерские, ателье и др.),  отделения связи</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а) минимальная (максимальная) площадь земельных участков – 50 - 350 кв.м;</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б) минимальная ширина земельных участков вдоль фронта улицы – 10 м;</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в) максимальное количество этажей зданий – 1;</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г) максимальная высота зданий от уровня земли до верха перекрытия последнего этажа – 4 м;</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proofErr w:type="spellStart"/>
      <w:r w:rsidRPr="00867A9D">
        <w:rPr>
          <w:color w:val="000000"/>
          <w:sz w:val="20"/>
          <w:szCs w:val="20"/>
        </w:rPr>
        <w:t>д</w:t>
      </w:r>
      <w:proofErr w:type="spellEnd"/>
      <w:r w:rsidRPr="00867A9D">
        <w:rPr>
          <w:color w:val="000000"/>
          <w:sz w:val="20"/>
          <w:szCs w:val="20"/>
        </w:rPr>
        <w:t>) максимальный процент застройки участка – 70 %;</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е) минимальный отступ строений от передней границы участка (в случае, если иной показатель не установлен линией регулирования застройки) – 3 м;</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ж) требования к ограждению земельных участков:</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 высота ограждения земельных участков должна быть не более 2 метров;</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 ограждение между смежными земельными участками должны быть проветриваемые на высоту не менее 0,5 м от уровня земли;</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 характер ограждения и его высота со стороны улиц должны быть единообразными как минимум на протяжении одного квартала с обеих сторон улицы;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w:t>
      </w:r>
      <w:r w:rsidRPr="00867A9D">
        <w:rPr>
          <w:rFonts w:ascii="Times New Roman" w:hAnsi="Times New Roman" w:cs="Times New Roman"/>
          <w:sz w:val="20"/>
          <w:szCs w:val="20"/>
        </w:rPr>
        <w:t xml:space="preserve"> на перекрестках улиц в зоне треугольника видимости – 0,5 м, шириной с каждой стороны улицы – 5 м.</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-м</w:t>
      </w:r>
      <w:r w:rsidRPr="00867A9D">
        <w:rPr>
          <w:sz w:val="20"/>
          <w:szCs w:val="20"/>
        </w:rPr>
        <w:t>инимальный отступ от границ смежного земельного участка в целях определения места допустимого размещения объекта – 3 м, до прочих хозяйственных построек, строений, зданий, сооружений, вспомогательного использования, открытых стоянок легкового транспорта – 1 м.</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867A9D" w:rsidRPr="00867A9D" w:rsidRDefault="00867A9D" w:rsidP="00867A9D">
      <w:pPr>
        <w:pStyle w:val="a3"/>
        <w:spacing w:before="0" w:beforeAutospacing="0" w:after="0" w:afterAutospacing="0" w:line="240" w:lineRule="atLeast"/>
        <w:ind w:firstLine="709"/>
        <w:jc w:val="both"/>
        <w:rPr>
          <w:color w:val="000000"/>
          <w:sz w:val="20"/>
          <w:szCs w:val="20"/>
        </w:rPr>
      </w:pPr>
      <w:r w:rsidRPr="00867A9D">
        <w:rPr>
          <w:color w:val="000000"/>
          <w:sz w:val="20"/>
          <w:szCs w:val="20"/>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867A9D" w:rsidRPr="00867A9D" w:rsidRDefault="00867A9D" w:rsidP="00867A9D">
      <w:pPr>
        <w:widowControl w:val="0"/>
        <w:autoSpaceDE w:val="0"/>
        <w:autoSpaceDN w:val="0"/>
        <w:adjustRightInd w:val="0"/>
        <w:spacing w:after="0" w:line="240" w:lineRule="atLeast"/>
        <w:ind w:firstLine="709"/>
        <w:jc w:val="both"/>
        <w:rPr>
          <w:rFonts w:ascii="Times New Roman" w:eastAsia="Calibri" w:hAnsi="Times New Roman" w:cs="Times New Roman"/>
          <w:sz w:val="20"/>
          <w:szCs w:val="20"/>
        </w:rPr>
      </w:pPr>
      <w:r w:rsidRPr="00867A9D">
        <w:rPr>
          <w:rFonts w:ascii="Times New Roman" w:eastAsia="Calibri" w:hAnsi="Times New Roman" w:cs="Times New Roman"/>
          <w:sz w:val="20"/>
          <w:szCs w:val="20"/>
        </w:rPr>
        <w:t>10) Торговые комплексы, магазины розничной и оптовой торговли,  склад магазин</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а) минимальная (максимальная) площадь земельных участков – 350 - 600 кв.м;</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б) минимальная ширина земельных участков вдоль фронта улицы – 12 м;</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в) максимальное количество этажей зданий – 2;</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г) максимальная высота зданий от уровня земли до верха перекрытия последнего этажа – 8 м;</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proofErr w:type="spellStart"/>
      <w:r w:rsidRPr="00867A9D">
        <w:rPr>
          <w:color w:val="000000"/>
          <w:sz w:val="20"/>
          <w:szCs w:val="20"/>
        </w:rPr>
        <w:t>д</w:t>
      </w:r>
      <w:proofErr w:type="spellEnd"/>
      <w:r w:rsidRPr="00867A9D">
        <w:rPr>
          <w:color w:val="000000"/>
          <w:sz w:val="20"/>
          <w:szCs w:val="20"/>
        </w:rPr>
        <w:t>) максимальный процент застройки участка – 60 %;</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е) минимальный отступ строений от передней границы участка (в случае, если иной показатель не установлен линией регулирования застройки) – 5 м;</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ж) требования к ограждению земельных участков:</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 высота ограждения земельных участков должна быть не более 2 метров;</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 ограждение между смежными земельными участками должны быть проветриваемые на высоту не менее 0,5 м от уровня земли;</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 характер ограждения и его высота со стороны улиц должны быть единообразными как минимум на протяжении одного квартала с обеих сторон улицы;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w:t>
      </w:r>
      <w:r w:rsidRPr="00867A9D">
        <w:rPr>
          <w:rFonts w:ascii="Times New Roman" w:hAnsi="Times New Roman" w:cs="Times New Roman"/>
          <w:sz w:val="20"/>
          <w:szCs w:val="20"/>
        </w:rPr>
        <w:t xml:space="preserve"> на перекрестках улиц в зоне треугольника видимости – 0,5 м, шириной с каждой стороны улицы – 5 м.</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8-м</w:t>
      </w:r>
      <w:r w:rsidRPr="00867A9D">
        <w:rPr>
          <w:sz w:val="20"/>
          <w:szCs w:val="20"/>
        </w:rPr>
        <w:t>инимальный отступ от границ смежного земельного участка в целях определения места допустимого размещения объекта – 3 м, до прочих хозяйственных построек, строений, зданий, сооружений, вспомогательного использования, открытых стоянок легкового транспорта – 1 м.</w:t>
      </w:r>
    </w:p>
    <w:p w:rsidR="00867A9D" w:rsidRPr="00867A9D" w:rsidRDefault="00867A9D" w:rsidP="00867A9D">
      <w:pPr>
        <w:pStyle w:val="nienie"/>
        <w:spacing w:before="0" w:beforeAutospacing="0" w:after="0" w:afterAutospacing="0" w:line="240" w:lineRule="atLeast"/>
        <w:ind w:firstLine="709"/>
        <w:jc w:val="both"/>
        <w:rPr>
          <w:color w:val="000000"/>
          <w:sz w:val="20"/>
          <w:szCs w:val="20"/>
        </w:rPr>
      </w:pPr>
      <w:r w:rsidRPr="00867A9D">
        <w:rPr>
          <w:color w:val="000000"/>
          <w:sz w:val="20"/>
          <w:szCs w:val="20"/>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867A9D" w:rsidRPr="00867A9D" w:rsidRDefault="00867A9D" w:rsidP="00867A9D">
      <w:pPr>
        <w:spacing w:after="0" w:line="240" w:lineRule="atLeast"/>
        <w:ind w:firstLine="709"/>
        <w:jc w:val="both"/>
        <w:rPr>
          <w:rFonts w:ascii="Times New Roman" w:hAnsi="Times New Roman" w:cs="Times New Roman"/>
          <w:i/>
          <w:color w:val="000000"/>
          <w:sz w:val="20"/>
          <w:szCs w:val="20"/>
        </w:rPr>
      </w:pPr>
      <w:r w:rsidRPr="00867A9D">
        <w:rPr>
          <w:rFonts w:ascii="Times New Roman" w:eastAsia="Calibri" w:hAnsi="Times New Roman" w:cs="Times New Roman"/>
          <w:color w:val="000000"/>
          <w:sz w:val="20"/>
          <w:szCs w:val="20"/>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r w:rsidRPr="00867A9D">
        <w:rPr>
          <w:rFonts w:ascii="Times New Roman" w:hAnsi="Times New Roman" w:cs="Times New Roman"/>
          <w:i/>
          <w:color w:val="000000"/>
          <w:sz w:val="20"/>
          <w:szCs w:val="20"/>
        </w:rPr>
        <w:t>.</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color w:val="000000"/>
          <w:sz w:val="20"/>
          <w:szCs w:val="20"/>
          <w:u w:val="single"/>
        </w:rPr>
        <w:t>Ж-2. Зона перспективной жилой застройки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Зона перспективной жилой застройки  Ж-2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Жилищное строительство может осуществляться как по индивидуальным, так и по образцовым (типовым) проектам, согласованным в установленном законодательством порядке. Застройку кварталов необходимо формировать поэтапно в виде законченных градостроительных комплексов в соответствии с утвержденной </w:t>
      </w:r>
      <w:r w:rsidRPr="00867A9D">
        <w:rPr>
          <w:rFonts w:ascii="Times New Roman" w:hAnsi="Times New Roman" w:cs="Times New Roman"/>
          <w:color w:val="000000"/>
          <w:sz w:val="20"/>
          <w:szCs w:val="20"/>
        </w:rPr>
        <w:lastRenderedPageBreak/>
        <w:t xml:space="preserve">градостроительной документацией. Законченность градостроительных комплексов должна обеспечиваться опережающей прокладкой  инженерных сетей и одновременным, вместе с жилой застройкой, строительством объектов </w:t>
      </w:r>
      <w:proofErr w:type="spellStart"/>
      <w:r w:rsidRPr="00867A9D">
        <w:rPr>
          <w:rFonts w:ascii="Times New Roman" w:hAnsi="Times New Roman" w:cs="Times New Roman"/>
          <w:color w:val="000000"/>
          <w:sz w:val="20"/>
          <w:szCs w:val="20"/>
        </w:rPr>
        <w:t>культурно-досугового</w:t>
      </w:r>
      <w:proofErr w:type="spellEnd"/>
      <w:r w:rsidRPr="00867A9D">
        <w:rPr>
          <w:rFonts w:ascii="Times New Roman" w:hAnsi="Times New Roman" w:cs="Times New Roman"/>
          <w:color w:val="000000"/>
          <w:sz w:val="20"/>
          <w:szCs w:val="20"/>
        </w:rPr>
        <w:t xml:space="preserve"> и социально-бытового обслуживания, а также благоустройства в объеме, предусмотренном нормативами. Объем и качество законченного строительства объекта, оснащение инженерным оборудованием, внешнее благоустройство земельного участка должны соответствовать проектно-сметной документации.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При необходимости осуществляется зонирование таких территорий, и вносятся изменения  в соответствии с порядком, предусмотренных главой 8 настоящих Правил.</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w:t>
      </w:r>
      <w:r w:rsidRPr="00867A9D">
        <w:rPr>
          <w:rFonts w:ascii="Times New Roman" w:hAnsi="Times New Roman" w:cs="Times New Roman"/>
          <w:b/>
          <w:bCs/>
          <w:color w:val="000000"/>
          <w:sz w:val="20"/>
          <w:szCs w:val="20"/>
          <w:u w:val="single"/>
        </w:rPr>
        <w:t>Ж-3. Зона территории садоводства и огородничества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i/>
          <w:iCs/>
          <w:color w:val="000000"/>
          <w:sz w:val="20"/>
          <w:szCs w:val="20"/>
        </w:rPr>
        <w:t>Зона территории садоводства и огородничества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u w:val="single"/>
        </w:rPr>
        <w:t>Основные виды разрешенного использования недвижимости: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садовые и дачные дома;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дворовые постройки (мастерские, сараи, теплицы, бани и пр.);</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постройки для содержания мелких животных;</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сады, огороды, палисадники.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u w:val="single"/>
        </w:rPr>
        <w:t>Вспомогательные виды разрешенного использования: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индивидуальные гаражи на придомовом участке на 1-2 легковых автомобиля;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встроенный в жилой дом гараж на 1-2 легковых автомобиля,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автостоянки.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u w:val="single"/>
        </w:rPr>
        <w:t>Условно разрешенные виды использования: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        отдельно стоящие жилые дома </w:t>
      </w:r>
      <w:proofErr w:type="spellStart"/>
      <w:r w:rsidRPr="00867A9D">
        <w:rPr>
          <w:rFonts w:ascii="Times New Roman" w:hAnsi="Times New Roman" w:cs="Times New Roman"/>
          <w:color w:val="000000"/>
          <w:sz w:val="20"/>
          <w:szCs w:val="20"/>
        </w:rPr>
        <w:t>коттеджного</w:t>
      </w:r>
      <w:proofErr w:type="spellEnd"/>
      <w:r w:rsidRPr="00867A9D">
        <w:rPr>
          <w:rFonts w:ascii="Times New Roman" w:hAnsi="Times New Roman" w:cs="Times New Roman"/>
          <w:color w:val="000000"/>
          <w:sz w:val="20"/>
          <w:szCs w:val="20"/>
        </w:rPr>
        <w:t xml:space="preserve"> типа на одну семью 1-3 этажей с придомовыми участками;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пункты оказания первой медицинской помощи;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спортивные площадки;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отделения, участковые пункты милиции;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аптеки;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сезонные обслуживающие объекты;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магазины;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временные торговые объекты.</w:t>
      </w:r>
    </w:p>
    <w:p w:rsidR="00867A9D" w:rsidRPr="00867A9D" w:rsidRDefault="00867A9D" w:rsidP="00867A9D">
      <w:pPr>
        <w:pStyle w:val="Style17"/>
        <w:tabs>
          <w:tab w:val="left" w:pos="826"/>
        </w:tabs>
        <w:spacing w:line="240" w:lineRule="atLeast"/>
        <w:ind w:firstLine="709"/>
        <w:rPr>
          <w:rFonts w:ascii="Times New Roman" w:hAnsi="Times New Roman"/>
          <w:sz w:val="20"/>
          <w:szCs w:val="20"/>
        </w:rPr>
      </w:pPr>
      <w:r w:rsidRPr="00867A9D">
        <w:rPr>
          <w:rFonts w:ascii="Times New Roman" w:hAnsi="Times New Roman"/>
          <w:sz w:val="20"/>
          <w:szCs w:val="20"/>
        </w:rPr>
        <w:t>Предельные параметры земельных участков и разрешенного строительства:</w:t>
      </w:r>
    </w:p>
    <w:p w:rsidR="00867A9D" w:rsidRPr="00867A9D" w:rsidRDefault="00867A9D" w:rsidP="00867A9D">
      <w:pPr>
        <w:pStyle w:val="Style17"/>
        <w:tabs>
          <w:tab w:val="left" w:pos="826"/>
        </w:tabs>
        <w:spacing w:line="240" w:lineRule="atLeast"/>
        <w:ind w:firstLine="709"/>
        <w:rPr>
          <w:rFonts w:ascii="Times New Roman" w:hAnsi="Times New Roman"/>
          <w:sz w:val="20"/>
          <w:szCs w:val="20"/>
        </w:rPr>
      </w:pPr>
      <w:r w:rsidRPr="00867A9D">
        <w:rPr>
          <w:rFonts w:ascii="Times New Roman" w:hAnsi="Times New Roman"/>
          <w:sz w:val="20"/>
          <w:szCs w:val="20"/>
        </w:rPr>
        <w:t>1) минимальная (максимальная) площадь земельных участков – 0,04 – 0,15 га;</w:t>
      </w:r>
    </w:p>
    <w:p w:rsidR="00867A9D" w:rsidRPr="00867A9D" w:rsidRDefault="00867A9D" w:rsidP="00867A9D">
      <w:pPr>
        <w:pStyle w:val="Style17"/>
        <w:tabs>
          <w:tab w:val="left" w:pos="826"/>
        </w:tabs>
        <w:spacing w:line="240" w:lineRule="atLeast"/>
        <w:ind w:firstLine="709"/>
        <w:rPr>
          <w:rFonts w:ascii="Times New Roman" w:hAnsi="Times New Roman"/>
          <w:sz w:val="20"/>
          <w:szCs w:val="20"/>
        </w:rPr>
      </w:pPr>
      <w:r w:rsidRPr="00867A9D">
        <w:rPr>
          <w:rFonts w:ascii="Times New Roman" w:hAnsi="Times New Roman"/>
          <w:sz w:val="20"/>
          <w:szCs w:val="20"/>
        </w:rPr>
        <w:t>2) минимальный отступ от границы земельного участка– 3 м;</w:t>
      </w:r>
    </w:p>
    <w:p w:rsidR="00867A9D" w:rsidRPr="00867A9D" w:rsidRDefault="00867A9D" w:rsidP="00867A9D">
      <w:pPr>
        <w:pStyle w:val="Style17"/>
        <w:tabs>
          <w:tab w:val="left" w:pos="826"/>
        </w:tabs>
        <w:spacing w:line="240" w:lineRule="atLeast"/>
        <w:ind w:firstLine="709"/>
        <w:rPr>
          <w:rFonts w:ascii="Times New Roman" w:hAnsi="Times New Roman"/>
          <w:sz w:val="20"/>
          <w:szCs w:val="20"/>
        </w:rPr>
      </w:pPr>
      <w:r w:rsidRPr="00867A9D">
        <w:rPr>
          <w:rFonts w:ascii="Times New Roman" w:hAnsi="Times New Roman"/>
          <w:sz w:val="20"/>
          <w:szCs w:val="20"/>
        </w:rPr>
        <w:t>3) Предельное количество этажей– 2;</w:t>
      </w:r>
    </w:p>
    <w:p w:rsidR="00867A9D" w:rsidRPr="00867A9D" w:rsidRDefault="00867A9D" w:rsidP="00867A9D">
      <w:pPr>
        <w:pStyle w:val="Style17"/>
        <w:tabs>
          <w:tab w:val="left" w:pos="826"/>
        </w:tabs>
        <w:spacing w:line="240" w:lineRule="atLeast"/>
        <w:ind w:firstLine="709"/>
        <w:rPr>
          <w:rFonts w:ascii="Times New Roman" w:hAnsi="Times New Roman"/>
          <w:sz w:val="20"/>
          <w:szCs w:val="20"/>
        </w:rPr>
      </w:pPr>
      <w:r w:rsidRPr="00867A9D">
        <w:rPr>
          <w:rFonts w:ascii="Times New Roman" w:hAnsi="Times New Roman"/>
          <w:sz w:val="20"/>
          <w:szCs w:val="20"/>
        </w:rPr>
        <w:t>4) максимальный процент застройки участка – 20 %.</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color w:val="000000"/>
          <w:sz w:val="20"/>
          <w:szCs w:val="20"/>
          <w:u w:val="single"/>
        </w:rPr>
        <w:t>ОД. Общественно-деловая зона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i/>
          <w:iCs/>
          <w:color w:val="000000"/>
          <w:sz w:val="20"/>
          <w:szCs w:val="20"/>
        </w:rPr>
        <w:t>Зона обслуживания и деловой активности местного значения ОД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rPr>
        <w:t>Основные виды разрешенного использования недвижимости: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офисы, конторы различных организаций, фирм, компаний общей площадью не более 600 кв.м., только со второго этажа, первые этажи - под коммерческое обслуживание;</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административные здания, офисы, конторы различных организаций, фирм,   компаний;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здания многофункционального использования до 3 этажей, с квартирами на верхних этажах и размещением на первых этажах объектов делового, культурного, обслуживающего назначения;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жилые дома разных типов (квартирные, блокированные с земельными участками)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гостиницы, гостевые дома;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рекламные агентства;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банки, отделения банков;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компьютерные центры, интернет-кафе;</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детские сады, иные объекты дошкольного воспитания;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школы начальные и средние;</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художественные и музыкальные школы;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танцзалы, дискотеки;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бильярдные;</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видео салоны;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компьютерные центры, интернет-кафе;</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 клубы, центры общения и </w:t>
      </w:r>
      <w:proofErr w:type="spellStart"/>
      <w:r w:rsidRPr="00867A9D">
        <w:rPr>
          <w:rFonts w:ascii="Times New Roman" w:hAnsi="Times New Roman" w:cs="Times New Roman"/>
          <w:color w:val="000000"/>
          <w:sz w:val="20"/>
          <w:szCs w:val="20"/>
        </w:rPr>
        <w:t>досуговых</w:t>
      </w:r>
      <w:proofErr w:type="spellEnd"/>
      <w:r w:rsidRPr="00867A9D">
        <w:rPr>
          <w:rFonts w:ascii="Times New Roman" w:hAnsi="Times New Roman" w:cs="Times New Roman"/>
          <w:color w:val="000000"/>
          <w:sz w:val="20"/>
          <w:szCs w:val="20"/>
        </w:rPr>
        <w:t xml:space="preserve"> занятий (для встреч,  собраний, занятий детей и подростков, молодежи, взрослых) многоцелевого и специализированного назначения;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спортивные клубы, спортивные залы и площадки, спортивные комплексы;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магазины, торговые комплексы, открытые мини-рынки до 600 кв.м.;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выставочные залы;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бани, сауны;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предприятия общественного питания (рестораны, столовые, кафе, закусочные, бары);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lastRenderedPageBreak/>
        <w:t>– фирмы по предоставлению услуг сотовой связи;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отделения связи; почтовые отделения, телефонные и телеграфные станции, междугородние переговорные пункты;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отделения, участковые пункты милиции;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поликлиники; консультативные поликлиники;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больницы, роддома, госпитали общего типа;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аптеки;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 –  молочные кухни;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пункты оказания первой медицинской помощи;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центры медицинской  консультации населения;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юридические учреждения: нотариальные и адвокатские конторы, юридические консультации;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транспортные агентства по продаже авиа- и железнодорожных билетов и предоставлению прочих сервисных услуг;</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 центры по предоставлению полиграфических услуг (ксерокопии, множительные услуги, </w:t>
      </w:r>
      <w:proofErr w:type="spellStart"/>
      <w:r w:rsidRPr="00867A9D">
        <w:rPr>
          <w:rFonts w:ascii="Times New Roman" w:hAnsi="Times New Roman" w:cs="Times New Roman"/>
          <w:color w:val="000000"/>
          <w:sz w:val="20"/>
          <w:szCs w:val="20"/>
        </w:rPr>
        <w:t>ламинирование</w:t>
      </w:r>
      <w:proofErr w:type="spellEnd"/>
      <w:r w:rsidRPr="00867A9D">
        <w:rPr>
          <w:rFonts w:ascii="Times New Roman" w:hAnsi="Times New Roman" w:cs="Times New Roman"/>
          <w:color w:val="000000"/>
          <w:sz w:val="20"/>
          <w:szCs w:val="20"/>
        </w:rPr>
        <w:t>, брошюровка и пр.)</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фотосалоны;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приёмные пункты прачечных и химчисток, прачечные самообслуживания;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религиозное использование;</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деловое управление;</w:t>
      </w:r>
    </w:p>
    <w:p w:rsidR="00867A9D" w:rsidRPr="00867A9D" w:rsidRDefault="00867A9D" w:rsidP="00867A9D">
      <w:pPr>
        <w:spacing w:after="0" w:line="240" w:lineRule="atLeast"/>
        <w:ind w:firstLine="709"/>
        <w:jc w:val="both"/>
        <w:rPr>
          <w:rFonts w:ascii="Times New Roman" w:hAnsi="Times New Roman" w:cs="Times New Roman"/>
          <w:sz w:val="20"/>
          <w:szCs w:val="20"/>
        </w:rPr>
      </w:pPr>
      <w:r w:rsidRPr="00867A9D">
        <w:rPr>
          <w:rFonts w:ascii="Times New Roman" w:hAnsi="Times New Roman" w:cs="Times New Roman"/>
          <w:color w:val="000000"/>
          <w:sz w:val="20"/>
          <w:szCs w:val="20"/>
        </w:rPr>
        <w:t xml:space="preserve">- </w:t>
      </w:r>
      <w:r w:rsidRPr="00867A9D">
        <w:rPr>
          <w:rFonts w:ascii="Times New Roman" w:hAnsi="Times New Roman" w:cs="Times New Roman"/>
          <w:sz w:val="20"/>
          <w:szCs w:val="20"/>
        </w:rPr>
        <w:t>объекты торговли (торговые центры, торгово-развлекательные центры (комплексы);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-магазины;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общественной питание;</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развлечения;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-обслуживание автотранспорта;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-спорт.</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rPr>
        <w:t>Вспомогательные виды разрешенного использования: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открытое или встроенное место парковки легковых автомобилей на каждые 30 кв.м. общей площади зданий общественного назначения;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площадки детские, спортивные, хозяйственные, для отдыха;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площадки для контейнеров по сбору бытовых отходов и габаритного мусора;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жилищно-эксплуатационные и аварийно-диспетчерские службы;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зеленые насаждения;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скульптура и скульптурные композиции, фонтаны и другие объекты ландшафтного дизайна.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rPr>
        <w:t>Условно разрешенные виды использования: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объекты, связанные с отправлением культа;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киоски, лоточная торговля, временные павильоны розничной торговли и обслуживания населения;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рынки открытые и закрытые;</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площадки для выгула собак;</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общественные туалеты;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объекты пожарной охраны;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автостоянки на отдельных земельных участках подземные, надземные многоуровневые на отдельных участках;</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антенны сотовой, радиорелейной и спутниковой связи.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Предельные параметры земельных участков и разрешенного строительного изменения объектов капитального строительства определяются в составе документации по планировке территории до разработки и принятия самостоятельного раздела Правил.</w:t>
      </w:r>
    </w:p>
    <w:p w:rsidR="00867A9D" w:rsidRPr="00867A9D" w:rsidRDefault="00867A9D" w:rsidP="00867A9D">
      <w:pPr>
        <w:pStyle w:val="Style17"/>
        <w:tabs>
          <w:tab w:val="left" w:pos="826"/>
        </w:tabs>
        <w:spacing w:line="240" w:lineRule="atLeast"/>
        <w:ind w:firstLine="709"/>
        <w:rPr>
          <w:rFonts w:ascii="Times New Roman" w:hAnsi="Times New Roman"/>
          <w:sz w:val="20"/>
          <w:szCs w:val="20"/>
        </w:rPr>
      </w:pPr>
      <w:r w:rsidRPr="00867A9D">
        <w:rPr>
          <w:rFonts w:ascii="Times New Roman" w:hAnsi="Times New Roman"/>
          <w:b/>
          <w:bCs/>
          <w:color w:val="000000"/>
          <w:sz w:val="20"/>
          <w:szCs w:val="20"/>
        </w:rPr>
        <w:t> </w:t>
      </w:r>
      <w:r w:rsidRPr="00867A9D">
        <w:rPr>
          <w:rFonts w:ascii="Times New Roman" w:hAnsi="Times New Roman"/>
          <w:sz w:val="20"/>
          <w:szCs w:val="20"/>
        </w:rPr>
        <w:t>Предельные параметры земельных участков и разрешенного строительства:</w:t>
      </w:r>
    </w:p>
    <w:p w:rsidR="00867A9D" w:rsidRPr="00867A9D" w:rsidRDefault="00867A9D" w:rsidP="00867A9D">
      <w:pPr>
        <w:spacing w:after="0" w:line="240" w:lineRule="atLeast"/>
        <w:ind w:firstLine="709"/>
        <w:jc w:val="both"/>
        <w:rPr>
          <w:rFonts w:ascii="Times New Roman" w:eastAsia="Calibri" w:hAnsi="Times New Roman" w:cs="Times New Roman"/>
          <w:sz w:val="20"/>
          <w:szCs w:val="20"/>
        </w:rPr>
      </w:pPr>
      <w:r w:rsidRPr="00867A9D">
        <w:rPr>
          <w:rFonts w:ascii="Times New Roman" w:eastAsia="Calibri" w:hAnsi="Times New Roman" w:cs="Times New Roman"/>
          <w:sz w:val="20"/>
          <w:szCs w:val="20"/>
        </w:rPr>
        <w:t>1) Минимальные размеры земельного участка-0,01га.</w:t>
      </w:r>
    </w:p>
    <w:p w:rsidR="00867A9D" w:rsidRPr="00867A9D" w:rsidRDefault="00867A9D" w:rsidP="00867A9D">
      <w:pPr>
        <w:spacing w:after="0" w:line="240" w:lineRule="atLeast"/>
        <w:ind w:firstLine="709"/>
        <w:rPr>
          <w:rFonts w:ascii="Times New Roman" w:eastAsia="Calibri" w:hAnsi="Times New Roman" w:cs="Times New Roman"/>
          <w:sz w:val="20"/>
          <w:szCs w:val="20"/>
        </w:rPr>
      </w:pPr>
      <w:r w:rsidRPr="00867A9D">
        <w:rPr>
          <w:rFonts w:ascii="Times New Roman" w:eastAsia="Calibri" w:hAnsi="Times New Roman" w:cs="Times New Roman"/>
          <w:spacing w:val="-1"/>
          <w:sz w:val="20"/>
          <w:szCs w:val="20"/>
        </w:rPr>
        <w:t xml:space="preserve">2) Предельное количество этажей – 3 </w:t>
      </w:r>
      <w:proofErr w:type="spellStart"/>
      <w:r w:rsidRPr="00867A9D">
        <w:rPr>
          <w:rFonts w:ascii="Times New Roman" w:eastAsia="Calibri" w:hAnsi="Times New Roman" w:cs="Times New Roman"/>
          <w:spacing w:val="-1"/>
          <w:sz w:val="20"/>
          <w:szCs w:val="20"/>
        </w:rPr>
        <w:t>эт</w:t>
      </w:r>
      <w:proofErr w:type="spellEnd"/>
      <w:r w:rsidRPr="00867A9D">
        <w:rPr>
          <w:rFonts w:ascii="Times New Roman" w:eastAsia="Calibri" w:hAnsi="Times New Roman" w:cs="Times New Roman"/>
          <w:spacing w:val="-1"/>
          <w:sz w:val="20"/>
          <w:szCs w:val="20"/>
        </w:rPr>
        <w:t>.</w:t>
      </w:r>
    </w:p>
    <w:p w:rsidR="00867A9D" w:rsidRPr="00867A9D" w:rsidRDefault="00867A9D" w:rsidP="00867A9D">
      <w:pPr>
        <w:spacing w:after="0" w:line="240" w:lineRule="atLeast"/>
        <w:ind w:firstLine="709"/>
        <w:rPr>
          <w:rFonts w:ascii="Times New Roman" w:eastAsia="Calibri" w:hAnsi="Times New Roman" w:cs="Times New Roman"/>
          <w:sz w:val="20"/>
          <w:szCs w:val="20"/>
        </w:rPr>
      </w:pPr>
      <w:r w:rsidRPr="00867A9D">
        <w:rPr>
          <w:rFonts w:ascii="Times New Roman" w:eastAsia="Calibri" w:hAnsi="Times New Roman" w:cs="Times New Roman"/>
          <w:spacing w:val="-2"/>
          <w:sz w:val="20"/>
          <w:szCs w:val="20"/>
        </w:rPr>
        <w:t>3) М</w:t>
      </w:r>
      <w:r w:rsidRPr="00867A9D">
        <w:rPr>
          <w:rFonts w:ascii="Times New Roman" w:eastAsia="Calibri" w:hAnsi="Times New Roman" w:cs="Times New Roman"/>
          <w:spacing w:val="1"/>
          <w:sz w:val="20"/>
          <w:szCs w:val="20"/>
        </w:rPr>
        <w:t>иним</w:t>
      </w:r>
      <w:r w:rsidRPr="00867A9D">
        <w:rPr>
          <w:rFonts w:ascii="Times New Roman" w:eastAsia="Calibri" w:hAnsi="Times New Roman" w:cs="Times New Roman"/>
          <w:spacing w:val="-1"/>
          <w:sz w:val="20"/>
          <w:szCs w:val="20"/>
        </w:rPr>
        <w:t>а</w:t>
      </w:r>
      <w:r w:rsidRPr="00867A9D">
        <w:rPr>
          <w:rFonts w:ascii="Times New Roman" w:eastAsia="Calibri" w:hAnsi="Times New Roman" w:cs="Times New Roman"/>
          <w:sz w:val="20"/>
          <w:szCs w:val="20"/>
        </w:rPr>
        <w:t>л</w:t>
      </w:r>
      <w:r w:rsidRPr="00867A9D">
        <w:rPr>
          <w:rFonts w:ascii="Times New Roman" w:eastAsia="Calibri" w:hAnsi="Times New Roman" w:cs="Times New Roman"/>
          <w:spacing w:val="1"/>
          <w:sz w:val="20"/>
          <w:szCs w:val="20"/>
        </w:rPr>
        <w:t>ьн</w:t>
      </w:r>
      <w:r w:rsidRPr="00867A9D">
        <w:rPr>
          <w:rFonts w:ascii="Times New Roman" w:eastAsia="Calibri" w:hAnsi="Times New Roman" w:cs="Times New Roman"/>
          <w:spacing w:val="-2"/>
          <w:sz w:val="20"/>
          <w:szCs w:val="20"/>
        </w:rPr>
        <w:t>ы</w:t>
      </w:r>
      <w:r w:rsidRPr="00867A9D">
        <w:rPr>
          <w:rFonts w:ascii="Times New Roman" w:eastAsia="Calibri" w:hAnsi="Times New Roman" w:cs="Times New Roman"/>
          <w:sz w:val="20"/>
          <w:szCs w:val="20"/>
        </w:rPr>
        <w:t>й</w:t>
      </w:r>
      <w:r w:rsidRPr="00867A9D">
        <w:rPr>
          <w:rFonts w:ascii="Times New Roman" w:eastAsia="Calibri" w:hAnsi="Times New Roman" w:cs="Times New Roman"/>
          <w:spacing w:val="-1"/>
          <w:sz w:val="20"/>
          <w:szCs w:val="20"/>
        </w:rPr>
        <w:t xml:space="preserve"> </w:t>
      </w:r>
      <w:r w:rsidRPr="00867A9D">
        <w:rPr>
          <w:rFonts w:ascii="Times New Roman" w:eastAsia="Calibri" w:hAnsi="Times New Roman" w:cs="Times New Roman"/>
          <w:spacing w:val="4"/>
          <w:sz w:val="20"/>
          <w:szCs w:val="20"/>
        </w:rPr>
        <w:t>о</w:t>
      </w:r>
      <w:r w:rsidRPr="00867A9D">
        <w:rPr>
          <w:rFonts w:ascii="Times New Roman" w:eastAsia="Calibri" w:hAnsi="Times New Roman" w:cs="Times New Roman"/>
          <w:spacing w:val="1"/>
          <w:sz w:val="20"/>
          <w:szCs w:val="20"/>
        </w:rPr>
        <w:t>т</w:t>
      </w:r>
      <w:r w:rsidRPr="00867A9D">
        <w:rPr>
          <w:rFonts w:ascii="Times New Roman" w:eastAsia="Calibri" w:hAnsi="Times New Roman" w:cs="Times New Roman"/>
          <w:spacing w:val="-1"/>
          <w:sz w:val="20"/>
          <w:szCs w:val="20"/>
        </w:rPr>
        <w:t>с</w:t>
      </w:r>
      <w:r w:rsidRPr="00867A9D">
        <w:rPr>
          <w:rFonts w:ascii="Times New Roman" w:eastAsia="Calibri" w:hAnsi="Times New Roman" w:cs="Times New Roman"/>
          <w:spacing w:val="1"/>
          <w:sz w:val="20"/>
          <w:szCs w:val="20"/>
        </w:rPr>
        <w:t>т</w:t>
      </w:r>
      <w:r w:rsidRPr="00867A9D">
        <w:rPr>
          <w:rFonts w:ascii="Times New Roman" w:eastAsia="Calibri" w:hAnsi="Times New Roman" w:cs="Times New Roman"/>
          <w:spacing w:val="-8"/>
          <w:sz w:val="20"/>
          <w:szCs w:val="20"/>
        </w:rPr>
        <w:t>у</w:t>
      </w:r>
      <w:r w:rsidRPr="00867A9D">
        <w:rPr>
          <w:rFonts w:ascii="Times New Roman" w:eastAsia="Calibri" w:hAnsi="Times New Roman" w:cs="Times New Roman"/>
          <w:sz w:val="20"/>
          <w:szCs w:val="20"/>
        </w:rPr>
        <w:t>п</w:t>
      </w:r>
      <w:r w:rsidRPr="00867A9D">
        <w:rPr>
          <w:rFonts w:ascii="Times New Roman" w:eastAsia="Calibri" w:hAnsi="Times New Roman" w:cs="Times New Roman"/>
          <w:spacing w:val="3"/>
          <w:sz w:val="20"/>
          <w:szCs w:val="20"/>
        </w:rPr>
        <w:t xml:space="preserve"> </w:t>
      </w:r>
      <w:r w:rsidRPr="00867A9D">
        <w:rPr>
          <w:rFonts w:ascii="Times New Roman" w:eastAsia="Calibri" w:hAnsi="Times New Roman" w:cs="Times New Roman"/>
          <w:spacing w:val="4"/>
          <w:sz w:val="20"/>
          <w:szCs w:val="20"/>
        </w:rPr>
        <w:t>о</w:t>
      </w:r>
      <w:r w:rsidRPr="00867A9D">
        <w:rPr>
          <w:rFonts w:ascii="Times New Roman" w:eastAsia="Calibri" w:hAnsi="Times New Roman" w:cs="Times New Roman"/>
          <w:sz w:val="20"/>
          <w:szCs w:val="20"/>
        </w:rPr>
        <w:t>т</w:t>
      </w:r>
      <w:r w:rsidRPr="00867A9D">
        <w:rPr>
          <w:rFonts w:ascii="Times New Roman" w:eastAsia="Calibri" w:hAnsi="Times New Roman" w:cs="Times New Roman"/>
          <w:spacing w:val="-1"/>
          <w:sz w:val="20"/>
          <w:szCs w:val="20"/>
        </w:rPr>
        <w:t xml:space="preserve"> </w:t>
      </w:r>
      <w:r w:rsidRPr="00867A9D">
        <w:rPr>
          <w:rFonts w:ascii="Times New Roman" w:eastAsia="Calibri" w:hAnsi="Times New Roman" w:cs="Times New Roman"/>
          <w:spacing w:val="2"/>
          <w:sz w:val="20"/>
          <w:szCs w:val="20"/>
        </w:rPr>
        <w:t>г</w:t>
      </w:r>
      <w:r w:rsidRPr="00867A9D">
        <w:rPr>
          <w:rFonts w:ascii="Times New Roman" w:eastAsia="Calibri" w:hAnsi="Times New Roman" w:cs="Times New Roman"/>
          <w:sz w:val="20"/>
          <w:szCs w:val="20"/>
        </w:rPr>
        <w:t>р</w:t>
      </w:r>
      <w:r w:rsidRPr="00867A9D">
        <w:rPr>
          <w:rFonts w:ascii="Times New Roman" w:eastAsia="Calibri" w:hAnsi="Times New Roman" w:cs="Times New Roman"/>
          <w:spacing w:val="-1"/>
          <w:sz w:val="20"/>
          <w:szCs w:val="20"/>
        </w:rPr>
        <w:t>а</w:t>
      </w:r>
      <w:r w:rsidRPr="00867A9D">
        <w:rPr>
          <w:rFonts w:ascii="Times New Roman" w:eastAsia="Calibri" w:hAnsi="Times New Roman" w:cs="Times New Roman"/>
          <w:spacing w:val="1"/>
          <w:sz w:val="20"/>
          <w:szCs w:val="20"/>
        </w:rPr>
        <w:t>н</w:t>
      </w:r>
      <w:r w:rsidRPr="00867A9D">
        <w:rPr>
          <w:rFonts w:ascii="Times New Roman" w:eastAsia="Calibri" w:hAnsi="Times New Roman" w:cs="Times New Roman"/>
          <w:spacing w:val="-3"/>
          <w:sz w:val="20"/>
          <w:szCs w:val="20"/>
        </w:rPr>
        <w:t>и</w:t>
      </w:r>
      <w:r w:rsidRPr="00867A9D">
        <w:rPr>
          <w:rFonts w:ascii="Times New Roman" w:eastAsia="Calibri" w:hAnsi="Times New Roman" w:cs="Times New Roman"/>
          <w:sz w:val="20"/>
          <w:szCs w:val="20"/>
        </w:rPr>
        <w:t>ц</w:t>
      </w:r>
      <w:r w:rsidRPr="00867A9D">
        <w:rPr>
          <w:rFonts w:ascii="Times New Roman" w:eastAsia="Calibri" w:hAnsi="Times New Roman" w:cs="Times New Roman"/>
          <w:spacing w:val="3"/>
          <w:sz w:val="20"/>
          <w:szCs w:val="20"/>
        </w:rPr>
        <w:t xml:space="preserve"> </w:t>
      </w:r>
      <w:r w:rsidRPr="00867A9D">
        <w:rPr>
          <w:rFonts w:ascii="Times New Roman" w:eastAsia="Calibri" w:hAnsi="Times New Roman" w:cs="Times New Roman"/>
          <w:spacing w:val="1"/>
          <w:sz w:val="20"/>
          <w:szCs w:val="20"/>
        </w:rPr>
        <w:t>з</w:t>
      </w:r>
      <w:r w:rsidRPr="00867A9D">
        <w:rPr>
          <w:rFonts w:ascii="Times New Roman" w:eastAsia="Calibri" w:hAnsi="Times New Roman" w:cs="Times New Roman"/>
          <w:spacing w:val="-5"/>
          <w:sz w:val="20"/>
          <w:szCs w:val="20"/>
        </w:rPr>
        <w:t>е</w:t>
      </w:r>
      <w:r w:rsidRPr="00867A9D">
        <w:rPr>
          <w:rFonts w:ascii="Times New Roman" w:eastAsia="Calibri" w:hAnsi="Times New Roman" w:cs="Times New Roman"/>
          <w:spacing w:val="1"/>
          <w:sz w:val="20"/>
          <w:szCs w:val="20"/>
        </w:rPr>
        <w:t>м</w:t>
      </w:r>
      <w:r w:rsidRPr="00867A9D">
        <w:rPr>
          <w:rFonts w:ascii="Times New Roman" w:eastAsia="Calibri" w:hAnsi="Times New Roman" w:cs="Times New Roman"/>
          <w:spacing w:val="-1"/>
          <w:sz w:val="20"/>
          <w:szCs w:val="20"/>
        </w:rPr>
        <w:t>е</w:t>
      </w:r>
      <w:r w:rsidRPr="00867A9D">
        <w:rPr>
          <w:rFonts w:ascii="Times New Roman" w:eastAsia="Calibri" w:hAnsi="Times New Roman" w:cs="Times New Roman"/>
          <w:sz w:val="20"/>
          <w:szCs w:val="20"/>
        </w:rPr>
        <w:t>л</w:t>
      </w:r>
      <w:r w:rsidRPr="00867A9D">
        <w:rPr>
          <w:rFonts w:ascii="Times New Roman" w:eastAsia="Calibri" w:hAnsi="Times New Roman" w:cs="Times New Roman"/>
          <w:spacing w:val="1"/>
          <w:sz w:val="20"/>
          <w:szCs w:val="20"/>
        </w:rPr>
        <w:t>ь</w:t>
      </w:r>
      <w:r w:rsidRPr="00867A9D">
        <w:rPr>
          <w:rFonts w:ascii="Times New Roman" w:eastAsia="Calibri" w:hAnsi="Times New Roman" w:cs="Times New Roman"/>
          <w:spacing w:val="-3"/>
          <w:sz w:val="20"/>
          <w:szCs w:val="20"/>
        </w:rPr>
        <w:t>н</w:t>
      </w:r>
      <w:r w:rsidRPr="00867A9D">
        <w:rPr>
          <w:rFonts w:ascii="Times New Roman" w:eastAsia="Calibri" w:hAnsi="Times New Roman" w:cs="Times New Roman"/>
          <w:spacing w:val="4"/>
          <w:sz w:val="20"/>
          <w:szCs w:val="20"/>
        </w:rPr>
        <w:t>о</w:t>
      </w:r>
      <w:r w:rsidRPr="00867A9D">
        <w:rPr>
          <w:rFonts w:ascii="Times New Roman" w:eastAsia="Calibri" w:hAnsi="Times New Roman" w:cs="Times New Roman"/>
          <w:spacing w:val="-2"/>
          <w:sz w:val="20"/>
          <w:szCs w:val="20"/>
        </w:rPr>
        <w:t>г</w:t>
      </w:r>
      <w:r w:rsidRPr="00867A9D">
        <w:rPr>
          <w:rFonts w:ascii="Times New Roman" w:eastAsia="Calibri" w:hAnsi="Times New Roman" w:cs="Times New Roman"/>
          <w:sz w:val="20"/>
          <w:szCs w:val="20"/>
        </w:rPr>
        <w:t>о</w:t>
      </w:r>
      <w:r w:rsidRPr="00867A9D">
        <w:rPr>
          <w:rFonts w:ascii="Times New Roman" w:eastAsia="Calibri" w:hAnsi="Times New Roman" w:cs="Times New Roman"/>
          <w:spacing w:val="2"/>
          <w:sz w:val="20"/>
          <w:szCs w:val="20"/>
        </w:rPr>
        <w:t xml:space="preserve"> </w:t>
      </w:r>
      <w:r w:rsidRPr="00867A9D">
        <w:rPr>
          <w:rFonts w:ascii="Times New Roman" w:eastAsia="Calibri" w:hAnsi="Times New Roman" w:cs="Times New Roman"/>
          <w:spacing w:val="-8"/>
          <w:sz w:val="20"/>
          <w:szCs w:val="20"/>
        </w:rPr>
        <w:t>у</w:t>
      </w:r>
      <w:r w:rsidRPr="00867A9D">
        <w:rPr>
          <w:rFonts w:ascii="Times New Roman" w:eastAsia="Calibri" w:hAnsi="Times New Roman" w:cs="Times New Roman"/>
          <w:spacing w:val="3"/>
          <w:sz w:val="20"/>
          <w:szCs w:val="20"/>
        </w:rPr>
        <w:t>ч</w:t>
      </w:r>
      <w:r w:rsidRPr="00867A9D">
        <w:rPr>
          <w:rFonts w:ascii="Times New Roman" w:eastAsia="Calibri" w:hAnsi="Times New Roman" w:cs="Times New Roman"/>
          <w:spacing w:val="-1"/>
          <w:sz w:val="20"/>
          <w:szCs w:val="20"/>
        </w:rPr>
        <w:t>ас</w:t>
      </w:r>
      <w:r w:rsidRPr="00867A9D">
        <w:rPr>
          <w:rFonts w:ascii="Times New Roman" w:eastAsia="Calibri" w:hAnsi="Times New Roman" w:cs="Times New Roman"/>
          <w:spacing w:val="1"/>
          <w:sz w:val="20"/>
          <w:szCs w:val="20"/>
        </w:rPr>
        <w:t>т</w:t>
      </w:r>
      <w:r w:rsidRPr="00867A9D">
        <w:rPr>
          <w:rFonts w:ascii="Times New Roman" w:eastAsia="Calibri" w:hAnsi="Times New Roman" w:cs="Times New Roman"/>
          <w:spacing w:val="-1"/>
          <w:sz w:val="20"/>
          <w:szCs w:val="20"/>
        </w:rPr>
        <w:t>к</w:t>
      </w:r>
      <w:r w:rsidRPr="00867A9D">
        <w:rPr>
          <w:rFonts w:ascii="Times New Roman" w:eastAsia="Calibri" w:hAnsi="Times New Roman" w:cs="Times New Roman"/>
          <w:sz w:val="20"/>
          <w:szCs w:val="20"/>
        </w:rPr>
        <w:t>а-3м.</w:t>
      </w:r>
    </w:p>
    <w:p w:rsidR="00867A9D" w:rsidRPr="00867A9D" w:rsidRDefault="00867A9D" w:rsidP="00867A9D">
      <w:pPr>
        <w:spacing w:after="0" w:line="240" w:lineRule="atLeast"/>
        <w:ind w:firstLine="709"/>
        <w:jc w:val="both"/>
        <w:rPr>
          <w:rFonts w:ascii="Times New Roman" w:eastAsia="Calibri" w:hAnsi="Times New Roman" w:cs="Times New Roman"/>
          <w:sz w:val="20"/>
          <w:szCs w:val="20"/>
        </w:rPr>
      </w:pPr>
      <w:r w:rsidRPr="00867A9D">
        <w:rPr>
          <w:rFonts w:ascii="Times New Roman" w:eastAsia="Calibri" w:hAnsi="Times New Roman" w:cs="Times New Roman"/>
          <w:sz w:val="20"/>
          <w:szCs w:val="20"/>
        </w:rPr>
        <w:t xml:space="preserve">4) Максимальный процент застройки – 50% </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5) максимальная высота зданий от уровня земли до верха перекрытия последнего этажа – 12 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6) минимальный отступ строений от передней границы участка (в случае, если иной показатель не установлен линией регулирования застройки) – 5 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7) требования к ограждению земельных участков: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высота ограждения земельных участков должна быть не более 2 метров;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ограждение между смежными земельными участками должны быть проветриваемые на высоту не менее 0,5 м от уровня земли;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lastRenderedPageBreak/>
        <w:t>- характер ограждения и его высота со стороны улиц должны быть единообразными как минимум на протяжении одного квартала с обеих сторон улицы.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w:t>
      </w:r>
      <w:r w:rsidRPr="00867A9D">
        <w:rPr>
          <w:rFonts w:ascii="Times New Roman" w:hAnsi="Times New Roman" w:cs="Times New Roman"/>
          <w:sz w:val="20"/>
          <w:szCs w:val="20"/>
        </w:rPr>
        <w:t xml:space="preserve"> на перекрестках улиц в зоне треугольника видимости – 0,5 м, шириной с каждой стороны улицы – 5 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8)</w:t>
      </w:r>
      <w:r w:rsidRPr="00867A9D">
        <w:rPr>
          <w:rFonts w:ascii="Times New Roman" w:hAnsi="Times New Roman" w:cs="Times New Roman"/>
          <w:sz w:val="20"/>
          <w:szCs w:val="20"/>
        </w:rPr>
        <w:t xml:space="preserve"> Минимальный отступ от границ смежного земельного участка в целях определения места допустимого размещения объекта – 3 м, до прочих хозяйственных построек, строений, зданий, сооружений, вспомогательного использования, открытых стоянок легкового транспорта – 1 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color w:val="000000"/>
          <w:sz w:val="20"/>
          <w:szCs w:val="20"/>
          <w:u w:val="single"/>
        </w:rPr>
        <w:t>ПЗ-1. Зона промышленной застройки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color w:val="000000"/>
          <w:sz w:val="20"/>
          <w:szCs w:val="20"/>
          <w:u w:val="single"/>
        </w:rPr>
        <w:t>Зона предприятий, производств и объектов IV класса вредности СЗЗ-100 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i/>
          <w:iCs/>
          <w:color w:val="000000"/>
          <w:sz w:val="20"/>
          <w:szCs w:val="20"/>
        </w:rPr>
        <w:t>Зона выделена для обеспечения правовых условий формирования предприятий, производств и объектов IV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rPr>
        <w:t>Основные виды разрешенного использования недвижимости: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предприятия IV класса вредности различного профиля;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объекты складского назначения различного профиля;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объекты технического и инженерного обеспечения предприятий;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санитарно-технические сооружения и установки коммунального назначения;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проектные, научно-исследовательские, конструкторские и изыскательские организации и лаборатории;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опытно-производственные хозяйства;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учебные, учебно-опытные и учебно-производственные хозяйства;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образовательные учреждения сельскохозяйственного профиля;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научно-исследовательские учреждения;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предприятия  оптовой, мелкооптовой торговли и магазины розничной торговли по продаже товаров собственного производства предприятий;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rPr>
        <w:t>Вспомогательные виды разрешенного использования: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офисы, конторы, административные службы;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автостоянки для временного хранения грузовых автомобилей;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гаражи и автостоянки для постоянного хранения грузовых автомобилей;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пожарные части;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объекты пожарной охраны;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отделения, участковые пункты милиции;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зеленые насаждения.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rPr>
        <w:t>Условно разрешенные виды использования: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автозаправочные станции;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теплицы;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киоски, лоточная торговля, временные павильоны розничной торговли и обслуживания населения;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спортплощадки, площадки отдыха для персонала предприятий;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аптеки;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отдельно стоящие объекты бытового обслуживания;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питомники растений для озеленения промышленных территорий и санитарно-защитных зон;</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ветеринарные приемные пункты;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антенны сотовой, радиорелейной, спутниковой связи.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пункт весового контроля транзитного автотранспорта.</w:t>
      </w:r>
    </w:p>
    <w:p w:rsidR="00867A9D" w:rsidRPr="00867A9D" w:rsidRDefault="00867A9D" w:rsidP="00867A9D">
      <w:pPr>
        <w:spacing w:after="0" w:line="240" w:lineRule="atLeast"/>
        <w:ind w:firstLine="709"/>
        <w:jc w:val="both"/>
        <w:rPr>
          <w:rFonts w:ascii="Times New Roman" w:eastAsia="Calibri" w:hAnsi="Times New Roman" w:cs="Times New Roman"/>
          <w:sz w:val="20"/>
          <w:szCs w:val="20"/>
        </w:rPr>
      </w:pPr>
      <w:r w:rsidRPr="00867A9D">
        <w:rPr>
          <w:rFonts w:ascii="Times New Roman" w:eastAsia="Calibri" w:hAnsi="Times New Roman" w:cs="Times New Roman"/>
          <w:sz w:val="20"/>
          <w:szCs w:val="20"/>
        </w:rPr>
        <w:t>Предельные параметры земельных участков и разрешенного строительства:</w:t>
      </w:r>
    </w:p>
    <w:p w:rsidR="00867A9D" w:rsidRPr="00867A9D" w:rsidRDefault="00867A9D" w:rsidP="00867A9D">
      <w:pPr>
        <w:spacing w:after="0" w:line="240" w:lineRule="atLeast"/>
        <w:ind w:firstLine="709"/>
        <w:jc w:val="both"/>
        <w:rPr>
          <w:rFonts w:ascii="Times New Roman" w:eastAsia="Calibri" w:hAnsi="Times New Roman" w:cs="Times New Roman"/>
          <w:sz w:val="20"/>
          <w:szCs w:val="20"/>
        </w:rPr>
      </w:pPr>
      <w:r w:rsidRPr="00867A9D">
        <w:rPr>
          <w:rFonts w:ascii="Times New Roman" w:eastAsia="Calibri" w:hAnsi="Times New Roman" w:cs="Times New Roman"/>
          <w:sz w:val="20"/>
          <w:szCs w:val="20"/>
        </w:rPr>
        <w:t>1) Минимальные размеры земельного участка-0,01га.</w:t>
      </w:r>
    </w:p>
    <w:p w:rsidR="00867A9D" w:rsidRPr="00867A9D" w:rsidRDefault="00867A9D" w:rsidP="00867A9D">
      <w:pPr>
        <w:spacing w:after="0" w:line="240" w:lineRule="atLeast"/>
        <w:ind w:firstLine="709"/>
        <w:rPr>
          <w:rFonts w:ascii="Times New Roman" w:eastAsia="Calibri" w:hAnsi="Times New Roman" w:cs="Times New Roman"/>
          <w:sz w:val="20"/>
          <w:szCs w:val="20"/>
        </w:rPr>
      </w:pPr>
      <w:r w:rsidRPr="00867A9D">
        <w:rPr>
          <w:rFonts w:ascii="Times New Roman" w:eastAsia="Calibri" w:hAnsi="Times New Roman" w:cs="Times New Roman"/>
          <w:spacing w:val="-1"/>
          <w:sz w:val="20"/>
          <w:szCs w:val="20"/>
        </w:rPr>
        <w:t xml:space="preserve">2) Предельное количество этажей – 3 </w:t>
      </w:r>
      <w:proofErr w:type="spellStart"/>
      <w:r w:rsidRPr="00867A9D">
        <w:rPr>
          <w:rFonts w:ascii="Times New Roman" w:eastAsia="Calibri" w:hAnsi="Times New Roman" w:cs="Times New Roman"/>
          <w:spacing w:val="-1"/>
          <w:sz w:val="20"/>
          <w:szCs w:val="20"/>
        </w:rPr>
        <w:t>эт</w:t>
      </w:r>
      <w:proofErr w:type="spellEnd"/>
      <w:r w:rsidRPr="00867A9D">
        <w:rPr>
          <w:rFonts w:ascii="Times New Roman" w:eastAsia="Calibri" w:hAnsi="Times New Roman" w:cs="Times New Roman"/>
          <w:spacing w:val="-1"/>
          <w:sz w:val="20"/>
          <w:szCs w:val="20"/>
        </w:rPr>
        <w:t>.</w:t>
      </w:r>
    </w:p>
    <w:p w:rsidR="00867A9D" w:rsidRPr="00867A9D" w:rsidRDefault="00867A9D" w:rsidP="00867A9D">
      <w:pPr>
        <w:spacing w:after="0" w:line="240" w:lineRule="atLeast"/>
        <w:ind w:firstLine="709"/>
        <w:rPr>
          <w:rFonts w:ascii="Times New Roman" w:eastAsia="Calibri" w:hAnsi="Times New Roman" w:cs="Times New Roman"/>
          <w:sz w:val="20"/>
          <w:szCs w:val="20"/>
        </w:rPr>
      </w:pPr>
      <w:r w:rsidRPr="00867A9D">
        <w:rPr>
          <w:rFonts w:ascii="Times New Roman" w:eastAsia="Calibri" w:hAnsi="Times New Roman" w:cs="Times New Roman"/>
          <w:spacing w:val="-2"/>
          <w:sz w:val="20"/>
          <w:szCs w:val="20"/>
        </w:rPr>
        <w:t>3) М</w:t>
      </w:r>
      <w:r w:rsidRPr="00867A9D">
        <w:rPr>
          <w:rFonts w:ascii="Times New Roman" w:eastAsia="Calibri" w:hAnsi="Times New Roman" w:cs="Times New Roman"/>
          <w:spacing w:val="1"/>
          <w:sz w:val="20"/>
          <w:szCs w:val="20"/>
        </w:rPr>
        <w:t>иним</w:t>
      </w:r>
      <w:r w:rsidRPr="00867A9D">
        <w:rPr>
          <w:rFonts w:ascii="Times New Roman" w:eastAsia="Calibri" w:hAnsi="Times New Roman" w:cs="Times New Roman"/>
          <w:spacing w:val="-1"/>
          <w:sz w:val="20"/>
          <w:szCs w:val="20"/>
        </w:rPr>
        <w:t>а</w:t>
      </w:r>
      <w:r w:rsidRPr="00867A9D">
        <w:rPr>
          <w:rFonts w:ascii="Times New Roman" w:eastAsia="Calibri" w:hAnsi="Times New Roman" w:cs="Times New Roman"/>
          <w:sz w:val="20"/>
          <w:szCs w:val="20"/>
        </w:rPr>
        <w:t>л</w:t>
      </w:r>
      <w:r w:rsidRPr="00867A9D">
        <w:rPr>
          <w:rFonts w:ascii="Times New Roman" w:eastAsia="Calibri" w:hAnsi="Times New Roman" w:cs="Times New Roman"/>
          <w:spacing w:val="1"/>
          <w:sz w:val="20"/>
          <w:szCs w:val="20"/>
        </w:rPr>
        <w:t>ьн</w:t>
      </w:r>
      <w:r w:rsidRPr="00867A9D">
        <w:rPr>
          <w:rFonts w:ascii="Times New Roman" w:eastAsia="Calibri" w:hAnsi="Times New Roman" w:cs="Times New Roman"/>
          <w:spacing w:val="-2"/>
          <w:sz w:val="20"/>
          <w:szCs w:val="20"/>
        </w:rPr>
        <w:t>ы</w:t>
      </w:r>
      <w:r w:rsidRPr="00867A9D">
        <w:rPr>
          <w:rFonts w:ascii="Times New Roman" w:eastAsia="Calibri" w:hAnsi="Times New Roman" w:cs="Times New Roman"/>
          <w:sz w:val="20"/>
          <w:szCs w:val="20"/>
        </w:rPr>
        <w:t>й</w:t>
      </w:r>
      <w:r w:rsidRPr="00867A9D">
        <w:rPr>
          <w:rFonts w:ascii="Times New Roman" w:eastAsia="Calibri" w:hAnsi="Times New Roman" w:cs="Times New Roman"/>
          <w:spacing w:val="-1"/>
          <w:sz w:val="20"/>
          <w:szCs w:val="20"/>
        </w:rPr>
        <w:t xml:space="preserve"> </w:t>
      </w:r>
      <w:r w:rsidRPr="00867A9D">
        <w:rPr>
          <w:rFonts w:ascii="Times New Roman" w:eastAsia="Calibri" w:hAnsi="Times New Roman" w:cs="Times New Roman"/>
          <w:spacing w:val="4"/>
          <w:sz w:val="20"/>
          <w:szCs w:val="20"/>
        </w:rPr>
        <w:t>о</w:t>
      </w:r>
      <w:r w:rsidRPr="00867A9D">
        <w:rPr>
          <w:rFonts w:ascii="Times New Roman" w:eastAsia="Calibri" w:hAnsi="Times New Roman" w:cs="Times New Roman"/>
          <w:spacing w:val="1"/>
          <w:sz w:val="20"/>
          <w:szCs w:val="20"/>
        </w:rPr>
        <w:t>т</w:t>
      </w:r>
      <w:r w:rsidRPr="00867A9D">
        <w:rPr>
          <w:rFonts w:ascii="Times New Roman" w:eastAsia="Calibri" w:hAnsi="Times New Roman" w:cs="Times New Roman"/>
          <w:spacing w:val="-1"/>
          <w:sz w:val="20"/>
          <w:szCs w:val="20"/>
        </w:rPr>
        <w:t>с</w:t>
      </w:r>
      <w:r w:rsidRPr="00867A9D">
        <w:rPr>
          <w:rFonts w:ascii="Times New Roman" w:eastAsia="Calibri" w:hAnsi="Times New Roman" w:cs="Times New Roman"/>
          <w:spacing w:val="1"/>
          <w:sz w:val="20"/>
          <w:szCs w:val="20"/>
        </w:rPr>
        <w:t>т</w:t>
      </w:r>
      <w:r w:rsidRPr="00867A9D">
        <w:rPr>
          <w:rFonts w:ascii="Times New Roman" w:eastAsia="Calibri" w:hAnsi="Times New Roman" w:cs="Times New Roman"/>
          <w:spacing w:val="-8"/>
          <w:sz w:val="20"/>
          <w:szCs w:val="20"/>
        </w:rPr>
        <w:t>у</w:t>
      </w:r>
      <w:r w:rsidRPr="00867A9D">
        <w:rPr>
          <w:rFonts w:ascii="Times New Roman" w:eastAsia="Calibri" w:hAnsi="Times New Roman" w:cs="Times New Roman"/>
          <w:sz w:val="20"/>
          <w:szCs w:val="20"/>
        </w:rPr>
        <w:t>п</w:t>
      </w:r>
      <w:r w:rsidRPr="00867A9D">
        <w:rPr>
          <w:rFonts w:ascii="Times New Roman" w:eastAsia="Calibri" w:hAnsi="Times New Roman" w:cs="Times New Roman"/>
          <w:spacing w:val="3"/>
          <w:sz w:val="20"/>
          <w:szCs w:val="20"/>
        </w:rPr>
        <w:t xml:space="preserve"> </w:t>
      </w:r>
      <w:r w:rsidRPr="00867A9D">
        <w:rPr>
          <w:rFonts w:ascii="Times New Roman" w:eastAsia="Calibri" w:hAnsi="Times New Roman" w:cs="Times New Roman"/>
          <w:spacing w:val="4"/>
          <w:sz w:val="20"/>
          <w:szCs w:val="20"/>
        </w:rPr>
        <w:t>о</w:t>
      </w:r>
      <w:r w:rsidRPr="00867A9D">
        <w:rPr>
          <w:rFonts w:ascii="Times New Roman" w:eastAsia="Calibri" w:hAnsi="Times New Roman" w:cs="Times New Roman"/>
          <w:sz w:val="20"/>
          <w:szCs w:val="20"/>
        </w:rPr>
        <w:t>т</w:t>
      </w:r>
      <w:r w:rsidRPr="00867A9D">
        <w:rPr>
          <w:rFonts w:ascii="Times New Roman" w:eastAsia="Calibri" w:hAnsi="Times New Roman" w:cs="Times New Roman"/>
          <w:spacing w:val="-1"/>
          <w:sz w:val="20"/>
          <w:szCs w:val="20"/>
        </w:rPr>
        <w:t xml:space="preserve"> </w:t>
      </w:r>
      <w:r w:rsidRPr="00867A9D">
        <w:rPr>
          <w:rFonts w:ascii="Times New Roman" w:eastAsia="Calibri" w:hAnsi="Times New Roman" w:cs="Times New Roman"/>
          <w:spacing w:val="2"/>
          <w:sz w:val="20"/>
          <w:szCs w:val="20"/>
        </w:rPr>
        <w:t>г</w:t>
      </w:r>
      <w:r w:rsidRPr="00867A9D">
        <w:rPr>
          <w:rFonts w:ascii="Times New Roman" w:eastAsia="Calibri" w:hAnsi="Times New Roman" w:cs="Times New Roman"/>
          <w:sz w:val="20"/>
          <w:szCs w:val="20"/>
        </w:rPr>
        <w:t>р</w:t>
      </w:r>
      <w:r w:rsidRPr="00867A9D">
        <w:rPr>
          <w:rFonts w:ascii="Times New Roman" w:eastAsia="Calibri" w:hAnsi="Times New Roman" w:cs="Times New Roman"/>
          <w:spacing w:val="-1"/>
          <w:sz w:val="20"/>
          <w:szCs w:val="20"/>
        </w:rPr>
        <w:t>а</w:t>
      </w:r>
      <w:r w:rsidRPr="00867A9D">
        <w:rPr>
          <w:rFonts w:ascii="Times New Roman" w:eastAsia="Calibri" w:hAnsi="Times New Roman" w:cs="Times New Roman"/>
          <w:spacing w:val="1"/>
          <w:sz w:val="20"/>
          <w:szCs w:val="20"/>
        </w:rPr>
        <w:t>н</w:t>
      </w:r>
      <w:r w:rsidRPr="00867A9D">
        <w:rPr>
          <w:rFonts w:ascii="Times New Roman" w:eastAsia="Calibri" w:hAnsi="Times New Roman" w:cs="Times New Roman"/>
          <w:spacing w:val="-3"/>
          <w:sz w:val="20"/>
          <w:szCs w:val="20"/>
        </w:rPr>
        <w:t>и</w:t>
      </w:r>
      <w:r w:rsidRPr="00867A9D">
        <w:rPr>
          <w:rFonts w:ascii="Times New Roman" w:eastAsia="Calibri" w:hAnsi="Times New Roman" w:cs="Times New Roman"/>
          <w:sz w:val="20"/>
          <w:szCs w:val="20"/>
        </w:rPr>
        <w:t>ц</w:t>
      </w:r>
      <w:r w:rsidRPr="00867A9D">
        <w:rPr>
          <w:rFonts w:ascii="Times New Roman" w:eastAsia="Calibri" w:hAnsi="Times New Roman" w:cs="Times New Roman"/>
          <w:spacing w:val="3"/>
          <w:sz w:val="20"/>
          <w:szCs w:val="20"/>
        </w:rPr>
        <w:t xml:space="preserve"> </w:t>
      </w:r>
      <w:r w:rsidRPr="00867A9D">
        <w:rPr>
          <w:rFonts w:ascii="Times New Roman" w:eastAsia="Calibri" w:hAnsi="Times New Roman" w:cs="Times New Roman"/>
          <w:spacing w:val="1"/>
          <w:sz w:val="20"/>
          <w:szCs w:val="20"/>
        </w:rPr>
        <w:t>з</w:t>
      </w:r>
      <w:r w:rsidRPr="00867A9D">
        <w:rPr>
          <w:rFonts w:ascii="Times New Roman" w:eastAsia="Calibri" w:hAnsi="Times New Roman" w:cs="Times New Roman"/>
          <w:spacing w:val="-5"/>
          <w:sz w:val="20"/>
          <w:szCs w:val="20"/>
        </w:rPr>
        <w:t>е</w:t>
      </w:r>
      <w:r w:rsidRPr="00867A9D">
        <w:rPr>
          <w:rFonts w:ascii="Times New Roman" w:eastAsia="Calibri" w:hAnsi="Times New Roman" w:cs="Times New Roman"/>
          <w:spacing w:val="1"/>
          <w:sz w:val="20"/>
          <w:szCs w:val="20"/>
        </w:rPr>
        <w:t>м</w:t>
      </w:r>
      <w:r w:rsidRPr="00867A9D">
        <w:rPr>
          <w:rFonts w:ascii="Times New Roman" w:eastAsia="Calibri" w:hAnsi="Times New Roman" w:cs="Times New Roman"/>
          <w:spacing w:val="-1"/>
          <w:sz w:val="20"/>
          <w:szCs w:val="20"/>
        </w:rPr>
        <w:t>е</w:t>
      </w:r>
      <w:r w:rsidRPr="00867A9D">
        <w:rPr>
          <w:rFonts w:ascii="Times New Roman" w:eastAsia="Calibri" w:hAnsi="Times New Roman" w:cs="Times New Roman"/>
          <w:sz w:val="20"/>
          <w:szCs w:val="20"/>
        </w:rPr>
        <w:t>л</w:t>
      </w:r>
      <w:r w:rsidRPr="00867A9D">
        <w:rPr>
          <w:rFonts w:ascii="Times New Roman" w:eastAsia="Calibri" w:hAnsi="Times New Roman" w:cs="Times New Roman"/>
          <w:spacing w:val="1"/>
          <w:sz w:val="20"/>
          <w:szCs w:val="20"/>
        </w:rPr>
        <w:t>ь</w:t>
      </w:r>
      <w:r w:rsidRPr="00867A9D">
        <w:rPr>
          <w:rFonts w:ascii="Times New Roman" w:eastAsia="Calibri" w:hAnsi="Times New Roman" w:cs="Times New Roman"/>
          <w:spacing w:val="-3"/>
          <w:sz w:val="20"/>
          <w:szCs w:val="20"/>
        </w:rPr>
        <w:t>н</w:t>
      </w:r>
      <w:r w:rsidRPr="00867A9D">
        <w:rPr>
          <w:rFonts w:ascii="Times New Roman" w:eastAsia="Calibri" w:hAnsi="Times New Roman" w:cs="Times New Roman"/>
          <w:spacing w:val="4"/>
          <w:sz w:val="20"/>
          <w:szCs w:val="20"/>
        </w:rPr>
        <w:t>о</w:t>
      </w:r>
      <w:r w:rsidRPr="00867A9D">
        <w:rPr>
          <w:rFonts w:ascii="Times New Roman" w:eastAsia="Calibri" w:hAnsi="Times New Roman" w:cs="Times New Roman"/>
          <w:spacing w:val="-2"/>
          <w:sz w:val="20"/>
          <w:szCs w:val="20"/>
        </w:rPr>
        <w:t>г</w:t>
      </w:r>
      <w:r w:rsidRPr="00867A9D">
        <w:rPr>
          <w:rFonts w:ascii="Times New Roman" w:eastAsia="Calibri" w:hAnsi="Times New Roman" w:cs="Times New Roman"/>
          <w:sz w:val="20"/>
          <w:szCs w:val="20"/>
        </w:rPr>
        <w:t>о</w:t>
      </w:r>
      <w:r w:rsidRPr="00867A9D">
        <w:rPr>
          <w:rFonts w:ascii="Times New Roman" w:eastAsia="Calibri" w:hAnsi="Times New Roman" w:cs="Times New Roman"/>
          <w:spacing w:val="2"/>
          <w:sz w:val="20"/>
          <w:szCs w:val="20"/>
        </w:rPr>
        <w:t xml:space="preserve"> </w:t>
      </w:r>
      <w:r w:rsidRPr="00867A9D">
        <w:rPr>
          <w:rFonts w:ascii="Times New Roman" w:eastAsia="Calibri" w:hAnsi="Times New Roman" w:cs="Times New Roman"/>
          <w:spacing w:val="-8"/>
          <w:sz w:val="20"/>
          <w:szCs w:val="20"/>
        </w:rPr>
        <w:t>у</w:t>
      </w:r>
      <w:r w:rsidRPr="00867A9D">
        <w:rPr>
          <w:rFonts w:ascii="Times New Roman" w:eastAsia="Calibri" w:hAnsi="Times New Roman" w:cs="Times New Roman"/>
          <w:spacing w:val="3"/>
          <w:sz w:val="20"/>
          <w:szCs w:val="20"/>
        </w:rPr>
        <w:t>ч</w:t>
      </w:r>
      <w:r w:rsidRPr="00867A9D">
        <w:rPr>
          <w:rFonts w:ascii="Times New Roman" w:eastAsia="Calibri" w:hAnsi="Times New Roman" w:cs="Times New Roman"/>
          <w:spacing w:val="-1"/>
          <w:sz w:val="20"/>
          <w:szCs w:val="20"/>
        </w:rPr>
        <w:t>ас</w:t>
      </w:r>
      <w:r w:rsidRPr="00867A9D">
        <w:rPr>
          <w:rFonts w:ascii="Times New Roman" w:eastAsia="Calibri" w:hAnsi="Times New Roman" w:cs="Times New Roman"/>
          <w:spacing w:val="1"/>
          <w:sz w:val="20"/>
          <w:szCs w:val="20"/>
        </w:rPr>
        <w:t>т</w:t>
      </w:r>
      <w:r w:rsidRPr="00867A9D">
        <w:rPr>
          <w:rFonts w:ascii="Times New Roman" w:eastAsia="Calibri" w:hAnsi="Times New Roman" w:cs="Times New Roman"/>
          <w:spacing w:val="-1"/>
          <w:sz w:val="20"/>
          <w:szCs w:val="20"/>
        </w:rPr>
        <w:t>к</w:t>
      </w:r>
      <w:r w:rsidRPr="00867A9D">
        <w:rPr>
          <w:rFonts w:ascii="Times New Roman" w:eastAsia="Calibri" w:hAnsi="Times New Roman" w:cs="Times New Roman"/>
          <w:sz w:val="20"/>
          <w:szCs w:val="20"/>
        </w:rPr>
        <w:t>а-3м.</w:t>
      </w:r>
    </w:p>
    <w:p w:rsidR="00867A9D" w:rsidRPr="00867A9D" w:rsidRDefault="00867A9D" w:rsidP="00867A9D">
      <w:pPr>
        <w:spacing w:after="0" w:line="240" w:lineRule="atLeast"/>
        <w:ind w:firstLine="709"/>
        <w:jc w:val="both"/>
        <w:rPr>
          <w:rFonts w:ascii="Times New Roman" w:eastAsia="Calibri" w:hAnsi="Times New Roman" w:cs="Times New Roman"/>
          <w:sz w:val="20"/>
          <w:szCs w:val="20"/>
        </w:rPr>
      </w:pPr>
      <w:r w:rsidRPr="00867A9D">
        <w:rPr>
          <w:rFonts w:ascii="Times New Roman" w:eastAsia="Calibri" w:hAnsi="Times New Roman" w:cs="Times New Roman"/>
          <w:sz w:val="20"/>
          <w:szCs w:val="20"/>
        </w:rPr>
        <w:t>4) Максимальный процент застройки – 65% ;</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5) максимальная высота зданий от уровня земли до верха перекрытия последнего этажа – 10 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6) минимальный отступ строений от передней границы участка (в случае, если иной показатель не установлен линией регулирования застройки) – 5 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7) требования к ограждению земельных участков: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высота ограждения земельных участков должна быть не более 2 метров;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ограждение между смежными земельными участками должны быть проветриваемые на высоту не менее 0,5 м от уровня земли;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характер ограждения и его высота со стороны улиц должны быть единообразными как минимум на протяжении одного квартала с обеих сторон улицы;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lastRenderedPageBreak/>
        <w:t>-</w:t>
      </w:r>
      <w:r w:rsidRPr="00867A9D">
        <w:rPr>
          <w:rFonts w:ascii="Times New Roman" w:hAnsi="Times New Roman" w:cs="Times New Roman"/>
          <w:sz w:val="20"/>
          <w:szCs w:val="20"/>
        </w:rPr>
        <w:t xml:space="preserve"> на перекрестках улиц в зоне треугольника видимости – 0,5 м, шириной с каждой стороны улицы – 5 м.</w:t>
      </w:r>
    </w:p>
    <w:p w:rsidR="00867A9D" w:rsidRPr="00867A9D" w:rsidRDefault="00867A9D" w:rsidP="00867A9D">
      <w:pPr>
        <w:spacing w:after="0" w:line="240" w:lineRule="atLeast"/>
        <w:ind w:firstLine="709"/>
        <w:jc w:val="both"/>
        <w:rPr>
          <w:rFonts w:ascii="Times New Roman" w:eastAsia="Calibri" w:hAnsi="Times New Roman" w:cs="Times New Roman"/>
          <w:sz w:val="20"/>
          <w:szCs w:val="20"/>
        </w:rPr>
      </w:pPr>
      <w:r w:rsidRPr="00867A9D">
        <w:rPr>
          <w:rFonts w:ascii="Times New Roman" w:hAnsi="Times New Roman" w:cs="Times New Roman"/>
          <w:color w:val="000000"/>
          <w:sz w:val="20"/>
          <w:szCs w:val="20"/>
        </w:rPr>
        <w:t>8)</w:t>
      </w:r>
      <w:r w:rsidRPr="00867A9D">
        <w:rPr>
          <w:rFonts w:ascii="Times New Roman" w:hAnsi="Times New Roman" w:cs="Times New Roman"/>
          <w:sz w:val="20"/>
          <w:szCs w:val="20"/>
        </w:rPr>
        <w:t xml:space="preserve"> Минимальный отступ от границ смежного земельного участка в целях определения места допустимого размещения объекта – 3 м, до прочих хозяйственных построек, строений, зданий, сооружений, вспомогательного использования, открытых стоянок легкового транспорта – 1 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color w:val="000000"/>
          <w:sz w:val="20"/>
          <w:szCs w:val="20"/>
          <w:u w:val="single"/>
        </w:rPr>
        <w:t>ПЗ-2. Зона перспективной промышленной застройки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color w:val="000000"/>
          <w:sz w:val="20"/>
          <w:szCs w:val="20"/>
          <w:u w:val="single"/>
        </w:rPr>
        <w:t>Зона предприятий, производств и объектов V класса вредности СЗЗ-50 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i/>
          <w:iCs/>
          <w:color w:val="000000"/>
          <w:sz w:val="20"/>
          <w:szCs w:val="20"/>
        </w:rPr>
        <w:t>Зона выделена для обеспечения правовых условий формирования предприятий, производств и объектов V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rPr>
        <w:t>Основные виды разрешенного использования недвижимости: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предприятия V класса вредности различного профиля;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объекты складского назначения различного профиля;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объекты технического и инженерного обеспечения предприятий;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санитарно-технические сооружения и установки коммунального назначения;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проектные, научно-исследовательские, конструкторские и изыскательские организации и лаборатории;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опытно-производственные хозяйства;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учебные, учебно-опытные и учебно-производственные хозяйства;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научно-исследовательские учреждения;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образовательные учреждения сельскохозяйственного профиля;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предприятия  оптовой, мелкооптовой торговли и магазины розничной торговли по продаже товаров собственного производства предприятий;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rPr>
        <w:t>Вспомогательные виды разрешенного использования: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офисы, конторы, административные службы;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автостоянки для временного хранения грузовых автомобилей;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гаражи и автостоянки для постоянного хранения легковых автомобилей;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пожарные части;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объекты пожарной охраны;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отделения, участковые пункты милиции;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зеленые насаждения.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rPr>
        <w:t>Условно разрешенные виды использования: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автозаправочные станции;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отдельно стоящие УВД, РОВД, отделы ГИБДД;</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киоски, лоточная торговля, временные павильоны розничной торговли и обслуживания населения;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спортплощадки, площадки отдыха для персонала предприятий;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аптеки;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отдельно стоящие объекты бытового обслуживания;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питомники растений для озеленения промышленных территорий и санитарно-защитных зон;</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ветлечебницы без содержания животных;</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антенны сотовой, радиорелейной, спутниковой связи.</w:t>
      </w:r>
    </w:p>
    <w:p w:rsidR="00867A9D" w:rsidRPr="00867A9D" w:rsidRDefault="00867A9D" w:rsidP="00867A9D">
      <w:pPr>
        <w:spacing w:after="0" w:line="240" w:lineRule="atLeast"/>
        <w:ind w:firstLine="709"/>
        <w:jc w:val="both"/>
        <w:rPr>
          <w:rFonts w:ascii="Times New Roman" w:eastAsia="Calibri" w:hAnsi="Times New Roman" w:cs="Times New Roman"/>
          <w:sz w:val="20"/>
          <w:szCs w:val="20"/>
        </w:rPr>
      </w:pPr>
      <w:r w:rsidRPr="00867A9D">
        <w:rPr>
          <w:rFonts w:ascii="Times New Roman" w:hAnsi="Times New Roman" w:cs="Times New Roman"/>
          <w:b/>
          <w:bCs/>
          <w:color w:val="000000"/>
          <w:sz w:val="20"/>
          <w:szCs w:val="20"/>
          <w:u w:val="single"/>
        </w:rPr>
        <w:t> </w:t>
      </w:r>
      <w:r w:rsidRPr="00867A9D">
        <w:rPr>
          <w:rFonts w:ascii="Times New Roman" w:eastAsia="Calibri" w:hAnsi="Times New Roman" w:cs="Times New Roman"/>
          <w:sz w:val="20"/>
          <w:szCs w:val="20"/>
        </w:rPr>
        <w:t>Предельные параметры земельных участков и разрешенного строительства:</w:t>
      </w:r>
    </w:p>
    <w:p w:rsidR="00867A9D" w:rsidRPr="00867A9D" w:rsidRDefault="00867A9D" w:rsidP="00867A9D">
      <w:pPr>
        <w:spacing w:after="0" w:line="240" w:lineRule="atLeast"/>
        <w:ind w:firstLine="709"/>
        <w:jc w:val="both"/>
        <w:rPr>
          <w:rFonts w:ascii="Times New Roman" w:eastAsia="Calibri" w:hAnsi="Times New Roman" w:cs="Times New Roman"/>
          <w:sz w:val="20"/>
          <w:szCs w:val="20"/>
        </w:rPr>
      </w:pPr>
      <w:r w:rsidRPr="00867A9D">
        <w:rPr>
          <w:rFonts w:ascii="Times New Roman" w:eastAsia="Calibri" w:hAnsi="Times New Roman" w:cs="Times New Roman"/>
          <w:sz w:val="20"/>
          <w:szCs w:val="20"/>
        </w:rPr>
        <w:t>1) Минимальные размеры земельного участка-0,01га.</w:t>
      </w:r>
    </w:p>
    <w:p w:rsidR="00867A9D" w:rsidRPr="00867A9D" w:rsidRDefault="00867A9D" w:rsidP="00867A9D">
      <w:pPr>
        <w:spacing w:after="0" w:line="240" w:lineRule="atLeast"/>
        <w:ind w:firstLine="709"/>
        <w:rPr>
          <w:rFonts w:ascii="Times New Roman" w:eastAsia="Calibri" w:hAnsi="Times New Roman" w:cs="Times New Roman"/>
          <w:sz w:val="20"/>
          <w:szCs w:val="20"/>
        </w:rPr>
      </w:pPr>
      <w:r w:rsidRPr="00867A9D">
        <w:rPr>
          <w:rFonts w:ascii="Times New Roman" w:eastAsia="Calibri" w:hAnsi="Times New Roman" w:cs="Times New Roman"/>
          <w:spacing w:val="-1"/>
          <w:sz w:val="20"/>
          <w:szCs w:val="20"/>
        </w:rPr>
        <w:t xml:space="preserve">2) Предельное количество этажей – 3 </w:t>
      </w:r>
      <w:proofErr w:type="spellStart"/>
      <w:r w:rsidRPr="00867A9D">
        <w:rPr>
          <w:rFonts w:ascii="Times New Roman" w:eastAsia="Calibri" w:hAnsi="Times New Roman" w:cs="Times New Roman"/>
          <w:spacing w:val="-1"/>
          <w:sz w:val="20"/>
          <w:szCs w:val="20"/>
        </w:rPr>
        <w:t>эт</w:t>
      </w:r>
      <w:proofErr w:type="spellEnd"/>
      <w:r w:rsidRPr="00867A9D">
        <w:rPr>
          <w:rFonts w:ascii="Times New Roman" w:eastAsia="Calibri" w:hAnsi="Times New Roman" w:cs="Times New Roman"/>
          <w:spacing w:val="-1"/>
          <w:sz w:val="20"/>
          <w:szCs w:val="20"/>
        </w:rPr>
        <w:t>.</w:t>
      </w:r>
    </w:p>
    <w:p w:rsidR="00867A9D" w:rsidRPr="00867A9D" w:rsidRDefault="00867A9D" w:rsidP="00867A9D">
      <w:pPr>
        <w:spacing w:after="0" w:line="240" w:lineRule="atLeast"/>
        <w:ind w:firstLine="709"/>
        <w:rPr>
          <w:rFonts w:ascii="Times New Roman" w:eastAsia="Calibri" w:hAnsi="Times New Roman" w:cs="Times New Roman"/>
          <w:sz w:val="20"/>
          <w:szCs w:val="20"/>
        </w:rPr>
      </w:pPr>
      <w:r w:rsidRPr="00867A9D">
        <w:rPr>
          <w:rFonts w:ascii="Times New Roman" w:eastAsia="Calibri" w:hAnsi="Times New Roman" w:cs="Times New Roman"/>
          <w:spacing w:val="-2"/>
          <w:sz w:val="20"/>
          <w:szCs w:val="20"/>
        </w:rPr>
        <w:t>3) М</w:t>
      </w:r>
      <w:r w:rsidRPr="00867A9D">
        <w:rPr>
          <w:rFonts w:ascii="Times New Roman" w:eastAsia="Calibri" w:hAnsi="Times New Roman" w:cs="Times New Roman"/>
          <w:spacing w:val="1"/>
          <w:sz w:val="20"/>
          <w:szCs w:val="20"/>
        </w:rPr>
        <w:t>иним</w:t>
      </w:r>
      <w:r w:rsidRPr="00867A9D">
        <w:rPr>
          <w:rFonts w:ascii="Times New Roman" w:eastAsia="Calibri" w:hAnsi="Times New Roman" w:cs="Times New Roman"/>
          <w:spacing w:val="-1"/>
          <w:sz w:val="20"/>
          <w:szCs w:val="20"/>
        </w:rPr>
        <w:t>а</w:t>
      </w:r>
      <w:r w:rsidRPr="00867A9D">
        <w:rPr>
          <w:rFonts w:ascii="Times New Roman" w:eastAsia="Calibri" w:hAnsi="Times New Roman" w:cs="Times New Roman"/>
          <w:sz w:val="20"/>
          <w:szCs w:val="20"/>
        </w:rPr>
        <w:t>л</w:t>
      </w:r>
      <w:r w:rsidRPr="00867A9D">
        <w:rPr>
          <w:rFonts w:ascii="Times New Roman" w:eastAsia="Calibri" w:hAnsi="Times New Roman" w:cs="Times New Roman"/>
          <w:spacing w:val="1"/>
          <w:sz w:val="20"/>
          <w:szCs w:val="20"/>
        </w:rPr>
        <w:t>ьн</w:t>
      </w:r>
      <w:r w:rsidRPr="00867A9D">
        <w:rPr>
          <w:rFonts w:ascii="Times New Roman" w:eastAsia="Calibri" w:hAnsi="Times New Roman" w:cs="Times New Roman"/>
          <w:spacing w:val="-2"/>
          <w:sz w:val="20"/>
          <w:szCs w:val="20"/>
        </w:rPr>
        <w:t>ы</w:t>
      </w:r>
      <w:r w:rsidRPr="00867A9D">
        <w:rPr>
          <w:rFonts w:ascii="Times New Roman" w:eastAsia="Calibri" w:hAnsi="Times New Roman" w:cs="Times New Roman"/>
          <w:sz w:val="20"/>
          <w:szCs w:val="20"/>
        </w:rPr>
        <w:t>й</w:t>
      </w:r>
      <w:r w:rsidRPr="00867A9D">
        <w:rPr>
          <w:rFonts w:ascii="Times New Roman" w:eastAsia="Calibri" w:hAnsi="Times New Roman" w:cs="Times New Roman"/>
          <w:spacing w:val="-1"/>
          <w:sz w:val="20"/>
          <w:szCs w:val="20"/>
        </w:rPr>
        <w:t xml:space="preserve"> </w:t>
      </w:r>
      <w:r w:rsidRPr="00867A9D">
        <w:rPr>
          <w:rFonts w:ascii="Times New Roman" w:eastAsia="Calibri" w:hAnsi="Times New Roman" w:cs="Times New Roman"/>
          <w:spacing w:val="4"/>
          <w:sz w:val="20"/>
          <w:szCs w:val="20"/>
        </w:rPr>
        <w:t>о</w:t>
      </w:r>
      <w:r w:rsidRPr="00867A9D">
        <w:rPr>
          <w:rFonts w:ascii="Times New Roman" w:eastAsia="Calibri" w:hAnsi="Times New Roman" w:cs="Times New Roman"/>
          <w:spacing w:val="1"/>
          <w:sz w:val="20"/>
          <w:szCs w:val="20"/>
        </w:rPr>
        <w:t>т</w:t>
      </w:r>
      <w:r w:rsidRPr="00867A9D">
        <w:rPr>
          <w:rFonts w:ascii="Times New Roman" w:eastAsia="Calibri" w:hAnsi="Times New Roman" w:cs="Times New Roman"/>
          <w:spacing w:val="-1"/>
          <w:sz w:val="20"/>
          <w:szCs w:val="20"/>
        </w:rPr>
        <w:t>с</w:t>
      </w:r>
      <w:r w:rsidRPr="00867A9D">
        <w:rPr>
          <w:rFonts w:ascii="Times New Roman" w:eastAsia="Calibri" w:hAnsi="Times New Roman" w:cs="Times New Roman"/>
          <w:spacing w:val="1"/>
          <w:sz w:val="20"/>
          <w:szCs w:val="20"/>
        </w:rPr>
        <w:t>т</w:t>
      </w:r>
      <w:r w:rsidRPr="00867A9D">
        <w:rPr>
          <w:rFonts w:ascii="Times New Roman" w:eastAsia="Calibri" w:hAnsi="Times New Roman" w:cs="Times New Roman"/>
          <w:spacing w:val="-8"/>
          <w:sz w:val="20"/>
          <w:szCs w:val="20"/>
        </w:rPr>
        <w:t>у</w:t>
      </w:r>
      <w:r w:rsidRPr="00867A9D">
        <w:rPr>
          <w:rFonts w:ascii="Times New Roman" w:eastAsia="Calibri" w:hAnsi="Times New Roman" w:cs="Times New Roman"/>
          <w:sz w:val="20"/>
          <w:szCs w:val="20"/>
        </w:rPr>
        <w:t>п</w:t>
      </w:r>
      <w:r w:rsidRPr="00867A9D">
        <w:rPr>
          <w:rFonts w:ascii="Times New Roman" w:eastAsia="Calibri" w:hAnsi="Times New Roman" w:cs="Times New Roman"/>
          <w:spacing w:val="3"/>
          <w:sz w:val="20"/>
          <w:szCs w:val="20"/>
        </w:rPr>
        <w:t xml:space="preserve"> </w:t>
      </w:r>
      <w:r w:rsidRPr="00867A9D">
        <w:rPr>
          <w:rFonts w:ascii="Times New Roman" w:eastAsia="Calibri" w:hAnsi="Times New Roman" w:cs="Times New Roman"/>
          <w:spacing w:val="4"/>
          <w:sz w:val="20"/>
          <w:szCs w:val="20"/>
        </w:rPr>
        <w:t>о</w:t>
      </w:r>
      <w:r w:rsidRPr="00867A9D">
        <w:rPr>
          <w:rFonts w:ascii="Times New Roman" w:eastAsia="Calibri" w:hAnsi="Times New Roman" w:cs="Times New Roman"/>
          <w:sz w:val="20"/>
          <w:szCs w:val="20"/>
        </w:rPr>
        <w:t>т</w:t>
      </w:r>
      <w:r w:rsidRPr="00867A9D">
        <w:rPr>
          <w:rFonts w:ascii="Times New Roman" w:eastAsia="Calibri" w:hAnsi="Times New Roman" w:cs="Times New Roman"/>
          <w:spacing w:val="-1"/>
          <w:sz w:val="20"/>
          <w:szCs w:val="20"/>
        </w:rPr>
        <w:t xml:space="preserve"> </w:t>
      </w:r>
      <w:r w:rsidRPr="00867A9D">
        <w:rPr>
          <w:rFonts w:ascii="Times New Roman" w:eastAsia="Calibri" w:hAnsi="Times New Roman" w:cs="Times New Roman"/>
          <w:spacing w:val="2"/>
          <w:sz w:val="20"/>
          <w:szCs w:val="20"/>
        </w:rPr>
        <w:t>г</w:t>
      </w:r>
      <w:r w:rsidRPr="00867A9D">
        <w:rPr>
          <w:rFonts w:ascii="Times New Roman" w:eastAsia="Calibri" w:hAnsi="Times New Roman" w:cs="Times New Roman"/>
          <w:sz w:val="20"/>
          <w:szCs w:val="20"/>
        </w:rPr>
        <w:t>р</w:t>
      </w:r>
      <w:r w:rsidRPr="00867A9D">
        <w:rPr>
          <w:rFonts w:ascii="Times New Roman" w:eastAsia="Calibri" w:hAnsi="Times New Roman" w:cs="Times New Roman"/>
          <w:spacing w:val="-1"/>
          <w:sz w:val="20"/>
          <w:szCs w:val="20"/>
        </w:rPr>
        <w:t>а</w:t>
      </w:r>
      <w:r w:rsidRPr="00867A9D">
        <w:rPr>
          <w:rFonts w:ascii="Times New Roman" w:eastAsia="Calibri" w:hAnsi="Times New Roman" w:cs="Times New Roman"/>
          <w:spacing w:val="1"/>
          <w:sz w:val="20"/>
          <w:szCs w:val="20"/>
        </w:rPr>
        <w:t>н</w:t>
      </w:r>
      <w:r w:rsidRPr="00867A9D">
        <w:rPr>
          <w:rFonts w:ascii="Times New Roman" w:eastAsia="Calibri" w:hAnsi="Times New Roman" w:cs="Times New Roman"/>
          <w:spacing w:val="-3"/>
          <w:sz w:val="20"/>
          <w:szCs w:val="20"/>
        </w:rPr>
        <w:t>и</w:t>
      </w:r>
      <w:r w:rsidRPr="00867A9D">
        <w:rPr>
          <w:rFonts w:ascii="Times New Roman" w:eastAsia="Calibri" w:hAnsi="Times New Roman" w:cs="Times New Roman"/>
          <w:sz w:val="20"/>
          <w:szCs w:val="20"/>
        </w:rPr>
        <w:t>ц</w:t>
      </w:r>
      <w:r w:rsidRPr="00867A9D">
        <w:rPr>
          <w:rFonts w:ascii="Times New Roman" w:eastAsia="Calibri" w:hAnsi="Times New Roman" w:cs="Times New Roman"/>
          <w:spacing w:val="3"/>
          <w:sz w:val="20"/>
          <w:szCs w:val="20"/>
        </w:rPr>
        <w:t xml:space="preserve"> </w:t>
      </w:r>
      <w:r w:rsidRPr="00867A9D">
        <w:rPr>
          <w:rFonts w:ascii="Times New Roman" w:eastAsia="Calibri" w:hAnsi="Times New Roman" w:cs="Times New Roman"/>
          <w:spacing w:val="1"/>
          <w:sz w:val="20"/>
          <w:szCs w:val="20"/>
        </w:rPr>
        <w:t>з</w:t>
      </w:r>
      <w:r w:rsidRPr="00867A9D">
        <w:rPr>
          <w:rFonts w:ascii="Times New Roman" w:eastAsia="Calibri" w:hAnsi="Times New Roman" w:cs="Times New Roman"/>
          <w:spacing w:val="-5"/>
          <w:sz w:val="20"/>
          <w:szCs w:val="20"/>
        </w:rPr>
        <w:t>е</w:t>
      </w:r>
      <w:r w:rsidRPr="00867A9D">
        <w:rPr>
          <w:rFonts w:ascii="Times New Roman" w:eastAsia="Calibri" w:hAnsi="Times New Roman" w:cs="Times New Roman"/>
          <w:spacing w:val="1"/>
          <w:sz w:val="20"/>
          <w:szCs w:val="20"/>
        </w:rPr>
        <w:t>м</w:t>
      </w:r>
      <w:r w:rsidRPr="00867A9D">
        <w:rPr>
          <w:rFonts w:ascii="Times New Roman" w:eastAsia="Calibri" w:hAnsi="Times New Roman" w:cs="Times New Roman"/>
          <w:spacing w:val="-1"/>
          <w:sz w:val="20"/>
          <w:szCs w:val="20"/>
        </w:rPr>
        <w:t>е</w:t>
      </w:r>
      <w:r w:rsidRPr="00867A9D">
        <w:rPr>
          <w:rFonts w:ascii="Times New Roman" w:eastAsia="Calibri" w:hAnsi="Times New Roman" w:cs="Times New Roman"/>
          <w:sz w:val="20"/>
          <w:szCs w:val="20"/>
        </w:rPr>
        <w:t>л</w:t>
      </w:r>
      <w:r w:rsidRPr="00867A9D">
        <w:rPr>
          <w:rFonts w:ascii="Times New Roman" w:eastAsia="Calibri" w:hAnsi="Times New Roman" w:cs="Times New Roman"/>
          <w:spacing w:val="1"/>
          <w:sz w:val="20"/>
          <w:szCs w:val="20"/>
        </w:rPr>
        <w:t>ь</w:t>
      </w:r>
      <w:r w:rsidRPr="00867A9D">
        <w:rPr>
          <w:rFonts w:ascii="Times New Roman" w:eastAsia="Calibri" w:hAnsi="Times New Roman" w:cs="Times New Roman"/>
          <w:spacing w:val="-3"/>
          <w:sz w:val="20"/>
          <w:szCs w:val="20"/>
        </w:rPr>
        <w:t>н</w:t>
      </w:r>
      <w:r w:rsidRPr="00867A9D">
        <w:rPr>
          <w:rFonts w:ascii="Times New Roman" w:eastAsia="Calibri" w:hAnsi="Times New Roman" w:cs="Times New Roman"/>
          <w:spacing w:val="4"/>
          <w:sz w:val="20"/>
          <w:szCs w:val="20"/>
        </w:rPr>
        <w:t>о</w:t>
      </w:r>
      <w:r w:rsidRPr="00867A9D">
        <w:rPr>
          <w:rFonts w:ascii="Times New Roman" w:eastAsia="Calibri" w:hAnsi="Times New Roman" w:cs="Times New Roman"/>
          <w:spacing w:val="-2"/>
          <w:sz w:val="20"/>
          <w:szCs w:val="20"/>
        </w:rPr>
        <w:t>г</w:t>
      </w:r>
      <w:r w:rsidRPr="00867A9D">
        <w:rPr>
          <w:rFonts w:ascii="Times New Roman" w:eastAsia="Calibri" w:hAnsi="Times New Roman" w:cs="Times New Roman"/>
          <w:sz w:val="20"/>
          <w:szCs w:val="20"/>
        </w:rPr>
        <w:t>о</w:t>
      </w:r>
      <w:r w:rsidRPr="00867A9D">
        <w:rPr>
          <w:rFonts w:ascii="Times New Roman" w:eastAsia="Calibri" w:hAnsi="Times New Roman" w:cs="Times New Roman"/>
          <w:spacing w:val="2"/>
          <w:sz w:val="20"/>
          <w:szCs w:val="20"/>
        </w:rPr>
        <w:t xml:space="preserve"> </w:t>
      </w:r>
      <w:r w:rsidRPr="00867A9D">
        <w:rPr>
          <w:rFonts w:ascii="Times New Roman" w:eastAsia="Calibri" w:hAnsi="Times New Roman" w:cs="Times New Roman"/>
          <w:spacing w:val="-8"/>
          <w:sz w:val="20"/>
          <w:szCs w:val="20"/>
        </w:rPr>
        <w:t>у</w:t>
      </w:r>
      <w:r w:rsidRPr="00867A9D">
        <w:rPr>
          <w:rFonts w:ascii="Times New Roman" w:eastAsia="Calibri" w:hAnsi="Times New Roman" w:cs="Times New Roman"/>
          <w:spacing w:val="3"/>
          <w:sz w:val="20"/>
          <w:szCs w:val="20"/>
        </w:rPr>
        <w:t>ч</w:t>
      </w:r>
      <w:r w:rsidRPr="00867A9D">
        <w:rPr>
          <w:rFonts w:ascii="Times New Roman" w:eastAsia="Calibri" w:hAnsi="Times New Roman" w:cs="Times New Roman"/>
          <w:spacing w:val="-1"/>
          <w:sz w:val="20"/>
          <w:szCs w:val="20"/>
        </w:rPr>
        <w:t>ас</w:t>
      </w:r>
      <w:r w:rsidRPr="00867A9D">
        <w:rPr>
          <w:rFonts w:ascii="Times New Roman" w:eastAsia="Calibri" w:hAnsi="Times New Roman" w:cs="Times New Roman"/>
          <w:spacing w:val="1"/>
          <w:sz w:val="20"/>
          <w:szCs w:val="20"/>
        </w:rPr>
        <w:t>т</w:t>
      </w:r>
      <w:r w:rsidRPr="00867A9D">
        <w:rPr>
          <w:rFonts w:ascii="Times New Roman" w:eastAsia="Calibri" w:hAnsi="Times New Roman" w:cs="Times New Roman"/>
          <w:spacing w:val="-1"/>
          <w:sz w:val="20"/>
          <w:szCs w:val="20"/>
        </w:rPr>
        <w:t>к</w:t>
      </w:r>
      <w:r w:rsidRPr="00867A9D">
        <w:rPr>
          <w:rFonts w:ascii="Times New Roman" w:eastAsia="Calibri" w:hAnsi="Times New Roman" w:cs="Times New Roman"/>
          <w:sz w:val="20"/>
          <w:szCs w:val="20"/>
        </w:rPr>
        <w:t>а-3м.</w:t>
      </w:r>
    </w:p>
    <w:p w:rsidR="00867A9D" w:rsidRPr="00867A9D" w:rsidRDefault="00867A9D" w:rsidP="00867A9D">
      <w:pPr>
        <w:spacing w:after="0" w:line="240" w:lineRule="atLeast"/>
        <w:ind w:firstLine="709"/>
        <w:jc w:val="both"/>
        <w:rPr>
          <w:rFonts w:ascii="Times New Roman" w:eastAsia="Calibri" w:hAnsi="Times New Roman" w:cs="Times New Roman"/>
          <w:sz w:val="20"/>
          <w:szCs w:val="20"/>
        </w:rPr>
      </w:pPr>
      <w:r w:rsidRPr="00867A9D">
        <w:rPr>
          <w:rFonts w:ascii="Times New Roman" w:eastAsia="Calibri" w:hAnsi="Times New Roman" w:cs="Times New Roman"/>
          <w:sz w:val="20"/>
          <w:szCs w:val="20"/>
        </w:rPr>
        <w:t>4) Максимальный процент застройки – 65% ;</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5) максимальная высота зданий от уровня земли до верха перекрытия последнего этажа – 10 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6) минимальный отступ строений от передней границы участка (в случае, если иной показатель не установлен линией регулирования застройки) – 5 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7) требования к ограждению земельных участков: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высота ограждения земельных участков должна быть не более 2 метров;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ограждение между смежными земельными участками должны быть проветриваемые на высоту не менее 0,5 м от уровня земли;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характер ограждения и его высота со стороны улиц должны быть единообразными как минимум на протяжении одного квартала с обеих сторон улицы;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w:t>
      </w:r>
      <w:r w:rsidRPr="00867A9D">
        <w:rPr>
          <w:rFonts w:ascii="Times New Roman" w:hAnsi="Times New Roman" w:cs="Times New Roman"/>
          <w:sz w:val="20"/>
          <w:szCs w:val="20"/>
        </w:rPr>
        <w:t xml:space="preserve"> на перекрестках улиц в зоне треугольника видимости – 0,5 м, шириной с каждой стороны улицы – 5 м.</w:t>
      </w:r>
    </w:p>
    <w:p w:rsidR="00867A9D" w:rsidRPr="00867A9D" w:rsidRDefault="00867A9D" w:rsidP="00867A9D">
      <w:pPr>
        <w:spacing w:after="0" w:line="240" w:lineRule="atLeast"/>
        <w:ind w:firstLine="709"/>
        <w:jc w:val="both"/>
        <w:rPr>
          <w:rFonts w:ascii="Times New Roman" w:eastAsia="Calibri" w:hAnsi="Times New Roman" w:cs="Times New Roman"/>
          <w:sz w:val="20"/>
          <w:szCs w:val="20"/>
        </w:rPr>
      </w:pPr>
      <w:r w:rsidRPr="00867A9D">
        <w:rPr>
          <w:rFonts w:ascii="Times New Roman" w:hAnsi="Times New Roman" w:cs="Times New Roman"/>
          <w:color w:val="000000"/>
          <w:sz w:val="20"/>
          <w:szCs w:val="20"/>
        </w:rPr>
        <w:lastRenderedPageBreak/>
        <w:t>8)</w:t>
      </w:r>
      <w:r w:rsidRPr="00867A9D">
        <w:rPr>
          <w:rFonts w:ascii="Times New Roman" w:hAnsi="Times New Roman" w:cs="Times New Roman"/>
          <w:sz w:val="20"/>
          <w:szCs w:val="20"/>
        </w:rPr>
        <w:t xml:space="preserve"> Минимальный отступ от границ смежного земельного участка в целях определения места допустимого размещения объекта – 3 м, до прочих хозяйственных построек, строений, зданий, сооружений, вспомогательного использования, открытых стоянок легкового транспорта – 1 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color w:val="000000"/>
          <w:sz w:val="20"/>
          <w:szCs w:val="20"/>
          <w:u w:val="single"/>
        </w:rPr>
        <w:t>СН-1. Зона специального назначения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Зона СН выделена для обеспечения правовых условий использования участков кладбищ.</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rPr>
        <w:t>Основные виды разрешенного использования: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действующие кладбища;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кладбища, закрытые на период консервации.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rPr>
        <w:t>Вспомогательные виды разрешенного использования: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объекты, связанные с отправлением культа;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аллеи, скверы;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мастерские по изготовлению ритуальных принадлежностей;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отделения, участковые пункты милиции;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киоски, временные павильоны розничной торговли;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хозяйственные корпуса;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объекты пожарной охраны;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общественные туалеты;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парковки.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rPr>
        <w:t>Параметры разрешенного использования: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кладбища размещаются на обособленных территориях с установлением санитарно-защитных зон;</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вновь создаваемые места погребения должны размещаться на расстоянии не менее 300 м от границ территории жилой застройки;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площадь мест захоронения должна составлять не менее 65-70 процентов общей  площади кладбища;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ширина зоны зеленых насаждений по периметру кладбищ  - не менее 20 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Использование места погребения разрешается по истечении 20 лет с момента его переноса.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Территория места захоронения в этих случаях может быть использована только под зеленые насаждения, строительство зданий и сооружений на этой территории запрещается.</w:t>
      </w:r>
    </w:p>
    <w:p w:rsidR="00867A9D" w:rsidRPr="00867A9D" w:rsidRDefault="00867A9D" w:rsidP="00867A9D">
      <w:pPr>
        <w:spacing w:after="0" w:line="240" w:lineRule="atLeast"/>
        <w:ind w:firstLine="709"/>
        <w:rPr>
          <w:rFonts w:ascii="Times New Roman" w:hAnsi="Times New Roman" w:cs="Times New Roman"/>
          <w:b/>
          <w:color w:val="000000"/>
          <w:sz w:val="20"/>
          <w:szCs w:val="20"/>
          <w:u w:val="single"/>
        </w:rPr>
      </w:pPr>
      <w:r w:rsidRPr="00867A9D">
        <w:rPr>
          <w:rFonts w:ascii="Times New Roman" w:eastAsia="Calibri" w:hAnsi="Times New Roman" w:cs="Times New Roman"/>
          <w:b/>
          <w:sz w:val="20"/>
          <w:szCs w:val="20"/>
          <w:u w:val="single"/>
        </w:rPr>
        <w:t>Предельные параметры земельных участков и разрешенного строительства</w:t>
      </w:r>
    </w:p>
    <w:p w:rsidR="00867A9D" w:rsidRPr="00867A9D" w:rsidRDefault="00867A9D" w:rsidP="00867A9D">
      <w:pPr>
        <w:spacing w:after="0" w:line="240" w:lineRule="atLeast"/>
        <w:ind w:firstLine="709"/>
        <w:rPr>
          <w:rFonts w:ascii="Times New Roman" w:hAnsi="Times New Roman" w:cs="Times New Roman"/>
          <w:sz w:val="20"/>
          <w:szCs w:val="20"/>
        </w:rPr>
      </w:pPr>
      <w:r w:rsidRPr="00867A9D">
        <w:rPr>
          <w:rFonts w:ascii="Times New Roman" w:hAnsi="Times New Roman" w:cs="Times New Roman"/>
          <w:color w:val="000000"/>
          <w:sz w:val="20"/>
          <w:szCs w:val="20"/>
        </w:rPr>
        <w:t> </w:t>
      </w:r>
      <w:r w:rsidRPr="00867A9D">
        <w:rPr>
          <w:rFonts w:ascii="Times New Roman" w:hAnsi="Times New Roman" w:cs="Times New Roman"/>
          <w:sz w:val="20"/>
          <w:szCs w:val="20"/>
        </w:rPr>
        <w:t>Максимальная площадь земельного участка – 10 га.</w:t>
      </w:r>
    </w:p>
    <w:p w:rsidR="00867A9D" w:rsidRPr="00867A9D" w:rsidRDefault="00867A9D" w:rsidP="00867A9D">
      <w:pPr>
        <w:spacing w:after="0" w:line="240" w:lineRule="atLeast"/>
        <w:ind w:firstLine="709"/>
        <w:rPr>
          <w:rFonts w:ascii="Times New Roman" w:hAnsi="Times New Roman" w:cs="Times New Roman"/>
          <w:sz w:val="20"/>
          <w:szCs w:val="20"/>
        </w:rPr>
      </w:pPr>
      <w:r w:rsidRPr="00867A9D">
        <w:rPr>
          <w:rFonts w:ascii="Times New Roman" w:hAnsi="Times New Roman" w:cs="Times New Roman"/>
          <w:sz w:val="20"/>
          <w:szCs w:val="20"/>
        </w:rPr>
        <w:t>Минимальные отступы от границ земельного участка – 3 м.</w:t>
      </w:r>
    </w:p>
    <w:p w:rsidR="00867A9D" w:rsidRPr="00867A9D" w:rsidRDefault="00867A9D" w:rsidP="00867A9D">
      <w:pPr>
        <w:spacing w:after="0" w:line="240" w:lineRule="atLeast"/>
        <w:ind w:firstLine="709"/>
        <w:rPr>
          <w:rFonts w:ascii="Times New Roman" w:hAnsi="Times New Roman" w:cs="Times New Roman"/>
          <w:sz w:val="20"/>
          <w:szCs w:val="20"/>
        </w:rPr>
      </w:pPr>
      <w:r w:rsidRPr="00867A9D">
        <w:rPr>
          <w:rFonts w:ascii="Times New Roman" w:hAnsi="Times New Roman" w:cs="Times New Roman"/>
          <w:sz w:val="20"/>
          <w:szCs w:val="20"/>
        </w:rPr>
        <w:t>Максимальный процент застройки – 2 % (без учета захоронений)</w:t>
      </w:r>
    </w:p>
    <w:p w:rsidR="00867A9D" w:rsidRPr="00867A9D" w:rsidRDefault="00867A9D" w:rsidP="00867A9D">
      <w:pPr>
        <w:spacing w:after="0" w:line="240" w:lineRule="atLeast"/>
        <w:ind w:firstLine="709"/>
        <w:rPr>
          <w:rFonts w:ascii="Times New Roman" w:hAnsi="Times New Roman" w:cs="Times New Roman"/>
          <w:sz w:val="20"/>
          <w:szCs w:val="20"/>
        </w:rPr>
      </w:pPr>
      <w:r w:rsidRPr="00867A9D">
        <w:rPr>
          <w:rFonts w:ascii="Times New Roman" w:hAnsi="Times New Roman" w:cs="Times New Roman"/>
          <w:sz w:val="20"/>
          <w:szCs w:val="20"/>
        </w:rPr>
        <w:t>Минимальный процент захоронений по отношению к общей площади кладбища – 65%.</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color w:val="000000"/>
          <w:sz w:val="20"/>
          <w:szCs w:val="20"/>
          <w:u w:val="single"/>
        </w:rPr>
        <w:t>СН-2. Перспективная зона специального назначения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Зона СН-2 выделена для обеспечения правовых условий использования участков кладбищ.</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rPr>
        <w:t>Основные виды разрешенного использования: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действующие кладбища;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кладбища, закрытые на период консервации.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rPr>
        <w:t>Вспомогательные виды разрешенного использования: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объекты, связанные с отправлением культа;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аллеи, скверы;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мастерские по изготовлению ритуальных принадлежностей;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отделения, участковые пункты милиции;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киоски, временные павильоны розничной торговли;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хозяйственные корпуса;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объекты пожарной охраны;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общественные туалеты;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парковки.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rPr>
        <w:t>Параметры разрешенного использования: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кладбища размещаются на обособленных территориях с установлением санитарно-защитных зон;</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вновь создаваемые места погребения должны размещаться на расстоянии не менее 300 м от границ территории жилой застройки;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площадь мест захоронения должна составлять не менее 65-70 процентов общей  площади кладбища;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ширина зоны зеленых насаждений по периметру кладбищ  - не менее 20 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Использование места погребения разрешается по истечении 20 лет с момента его переноса.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Территория места захоронения в этих случаях может быть использована только под зеленые насаждения, строительство зданий и сооружений на этой территории запрещается.</w:t>
      </w:r>
    </w:p>
    <w:p w:rsidR="00867A9D" w:rsidRPr="00867A9D" w:rsidRDefault="00867A9D" w:rsidP="00867A9D">
      <w:pPr>
        <w:spacing w:after="0" w:line="240" w:lineRule="atLeast"/>
        <w:ind w:firstLine="709"/>
        <w:rPr>
          <w:rFonts w:ascii="Times New Roman" w:hAnsi="Times New Roman" w:cs="Times New Roman"/>
          <w:b/>
          <w:color w:val="000000"/>
          <w:sz w:val="20"/>
          <w:szCs w:val="20"/>
          <w:u w:val="single"/>
        </w:rPr>
      </w:pPr>
      <w:r w:rsidRPr="00867A9D">
        <w:rPr>
          <w:rFonts w:ascii="Times New Roman" w:eastAsia="Calibri" w:hAnsi="Times New Roman" w:cs="Times New Roman"/>
          <w:b/>
          <w:sz w:val="20"/>
          <w:szCs w:val="20"/>
          <w:u w:val="single"/>
        </w:rPr>
        <w:t>Предельные параметры земельных участков и разрешенного строительства</w:t>
      </w:r>
    </w:p>
    <w:p w:rsidR="00867A9D" w:rsidRPr="00867A9D" w:rsidRDefault="00867A9D" w:rsidP="00867A9D">
      <w:pPr>
        <w:spacing w:after="0" w:line="240" w:lineRule="atLeast"/>
        <w:ind w:firstLine="709"/>
        <w:rPr>
          <w:rFonts w:ascii="Times New Roman" w:hAnsi="Times New Roman" w:cs="Times New Roman"/>
          <w:sz w:val="20"/>
          <w:szCs w:val="20"/>
        </w:rPr>
      </w:pPr>
      <w:r w:rsidRPr="00867A9D">
        <w:rPr>
          <w:rFonts w:ascii="Times New Roman" w:hAnsi="Times New Roman" w:cs="Times New Roman"/>
          <w:color w:val="000000"/>
          <w:sz w:val="20"/>
          <w:szCs w:val="20"/>
        </w:rPr>
        <w:t> </w:t>
      </w:r>
      <w:r w:rsidRPr="00867A9D">
        <w:rPr>
          <w:rFonts w:ascii="Times New Roman" w:hAnsi="Times New Roman" w:cs="Times New Roman"/>
          <w:sz w:val="20"/>
          <w:szCs w:val="20"/>
        </w:rPr>
        <w:t>Максимальная площадь земельного участка – 10 га.</w:t>
      </w:r>
    </w:p>
    <w:p w:rsidR="00867A9D" w:rsidRPr="00867A9D" w:rsidRDefault="00867A9D" w:rsidP="00867A9D">
      <w:pPr>
        <w:spacing w:after="0" w:line="240" w:lineRule="atLeast"/>
        <w:ind w:firstLine="709"/>
        <w:rPr>
          <w:rFonts w:ascii="Times New Roman" w:hAnsi="Times New Roman" w:cs="Times New Roman"/>
          <w:sz w:val="20"/>
          <w:szCs w:val="20"/>
        </w:rPr>
      </w:pPr>
      <w:r w:rsidRPr="00867A9D">
        <w:rPr>
          <w:rFonts w:ascii="Times New Roman" w:hAnsi="Times New Roman" w:cs="Times New Roman"/>
          <w:sz w:val="20"/>
          <w:szCs w:val="20"/>
        </w:rPr>
        <w:t>Минимальные отступы от границ земельного участка – 3 м.</w:t>
      </w:r>
    </w:p>
    <w:p w:rsidR="00867A9D" w:rsidRPr="00867A9D" w:rsidRDefault="00867A9D" w:rsidP="00867A9D">
      <w:pPr>
        <w:spacing w:after="0" w:line="240" w:lineRule="atLeast"/>
        <w:ind w:firstLine="709"/>
        <w:rPr>
          <w:rFonts w:ascii="Times New Roman" w:hAnsi="Times New Roman" w:cs="Times New Roman"/>
          <w:sz w:val="20"/>
          <w:szCs w:val="20"/>
        </w:rPr>
      </w:pPr>
      <w:r w:rsidRPr="00867A9D">
        <w:rPr>
          <w:rFonts w:ascii="Times New Roman" w:hAnsi="Times New Roman" w:cs="Times New Roman"/>
          <w:sz w:val="20"/>
          <w:szCs w:val="20"/>
        </w:rPr>
        <w:t>Максимальный процент застройки – 2 % (без учета захоронений)</w:t>
      </w:r>
    </w:p>
    <w:p w:rsidR="00867A9D" w:rsidRPr="00867A9D" w:rsidRDefault="00867A9D" w:rsidP="00867A9D">
      <w:pPr>
        <w:spacing w:after="0" w:line="240" w:lineRule="atLeast"/>
        <w:ind w:firstLine="709"/>
        <w:rPr>
          <w:rFonts w:ascii="Times New Roman" w:hAnsi="Times New Roman" w:cs="Times New Roman"/>
          <w:sz w:val="20"/>
          <w:szCs w:val="20"/>
        </w:rPr>
      </w:pPr>
      <w:r w:rsidRPr="00867A9D">
        <w:rPr>
          <w:rFonts w:ascii="Times New Roman" w:hAnsi="Times New Roman" w:cs="Times New Roman"/>
          <w:sz w:val="20"/>
          <w:szCs w:val="20"/>
        </w:rPr>
        <w:t>Минимальный процент захоронений по отношению к общей площади кладбища – 65%.</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color w:val="000000"/>
          <w:sz w:val="20"/>
          <w:szCs w:val="20"/>
          <w:u w:val="single"/>
        </w:rPr>
        <w:t>СХ. Зона сельскохозяйственного использования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i/>
          <w:iCs/>
          <w:color w:val="000000"/>
          <w:sz w:val="20"/>
          <w:szCs w:val="20"/>
        </w:rPr>
        <w:t xml:space="preserve">Зона сельскохозяйственного использования СХ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w:t>
      </w:r>
      <w:r w:rsidRPr="00867A9D">
        <w:rPr>
          <w:rFonts w:ascii="Times New Roman" w:hAnsi="Times New Roman" w:cs="Times New Roman"/>
          <w:i/>
          <w:iCs/>
          <w:color w:val="000000"/>
          <w:sz w:val="20"/>
          <w:szCs w:val="20"/>
        </w:rPr>
        <w:lastRenderedPageBreak/>
        <w:t>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u w:val="single"/>
        </w:rPr>
        <w:t>Основные виды разрешенного использования недвижимости: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 поля и участки для выращивания сельхозпродукции;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 луга, пастбища;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 сенокосы;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 личные подсобные хозяйства;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 сады, огороды;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 лесозащитные полосы.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w:t>
      </w:r>
      <w:r w:rsidRPr="00867A9D">
        <w:rPr>
          <w:rFonts w:ascii="Times New Roman" w:hAnsi="Times New Roman" w:cs="Times New Roman"/>
          <w:b/>
          <w:bCs/>
          <w:i/>
          <w:iCs/>
          <w:color w:val="000000"/>
          <w:sz w:val="20"/>
          <w:szCs w:val="20"/>
          <w:u w:val="single"/>
        </w:rPr>
        <w:t>Вспомогательный вид разрешенного использования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Обеспечение сельскохозяйственного производства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Хранение и переработка сельскохозяйственной продукции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i/>
          <w:iCs/>
          <w:color w:val="000000"/>
          <w:sz w:val="20"/>
          <w:szCs w:val="20"/>
          <w:u w:val="single"/>
        </w:rPr>
        <w:t> Условно разрешенные виды использования: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объекты сельскохозяйственного назначения;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базы крестьянско-фермерских хозяйств;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склады.</w:t>
      </w:r>
    </w:p>
    <w:p w:rsidR="00867A9D" w:rsidRPr="00867A9D" w:rsidRDefault="00867A9D" w:rsidP="00867A9D">
      <w:pPr>
        <w:pStyle w:val="Style17"/>
        <w:tabs>
          <w:tab w:val="left" w:pos="826"/>
        </w:tabs>
        <w:spacing w:line="240" w:lineRule="atLeast"/>
        <w:ind w:firstLine="709"/>
        <w:rPr>
          <w:rFonts w:ascii="Times New Roman" w:hAnsi="Times New Roman"/>
          <w:sz w:val="20"/>
          <w:szCs w:val="20"/>
        </w:rPr>
      </w:pPr>
      <w:r w:rsidRPr="00867A9D">
        <w:rPr>
          <w:rFonts w:ascii="Times New Roman" w:hAnsi="Times New Roman"/>
          <w:sz w:val="20"/>
          <w:szCs w:val="20"/>
        </w:rPr>
        <w:t>Предельные параметры земельных участков и разрешенного строительства:</w:t>
      </w:r>
    </w:p>
    <w:p w:rsidR="00867A9D" w:rsidRPr="00867A9D" w:rsidRDefault="00867A9D" w:rsidP="00867A9D">
      <w:pPr>
        <w:pStyle w:val="Style17"/>
        <w:tabs>
          <w:tab w:val="left" w:pos="826"/>
        </w:tabs>
        <w:spacing w:line="240" w:lineRule="atLeast"/>
        <w:ind w:firstLine="709"/>
        <w:rPr>
          <w:rFonts w:ascii="Times New Roman" w:hAnsi="Times New Roman"/>
          <w:sz w:val="20"/>
          <w:szCs w:val="20"/>
        </w:rPr>
      </w:pPr>
      <w:r w:rsidRPr="00867A9D">
        <w:rPr>
          <w:rFonts w:ascii="Times New Roman" w:hAnsi="Times New Roman"/>
          <w:sz w:val="20"/>
          <w:szCs w:val="20"/>
        </w:rPr>
        <w:t>1) минимальная (максимальная) площадь земельных участков – 0,04 – 100 га;</w:t>
      </w:r>
    </w:p>
    <w:p w:rsidR="00867A9D" w:rsidRPr="00867A9D" w:rsidRDefault="00867A9D" w:rsidP="00867A9D">
      <w:pPr>
        <w:pStyle w:val="Style17"/>
        <w:tabs>
          <w:tab w:val="left" w:pos="826"/>
        </w:tabs>
        <w:spacing w:line="240" w:lineRule="atLeast"/>
        <w:ind w:firstLine="709"/>
        <w:rPr>
          <w:rFonts w:ascii="Times New Roman" w:hAnsi="Times New Roman"/>
          <w:sz w:val="20"/>
          <w:szCs w:val="20"/>
        </w:rPr>
      </w:pPr>
      <w:r w:rsidRPr="00867A9D">
        <w:rPr>
          <w:rFonts w:ascii="Times New Roman" w:hAnsi="Times New Roman"/>
          <w:sz w:val="20"/>
          <w:szCs w:val="20"/>
        </w:rPr>
        <w:t>2) минимальный отступ от границы земельного участка– 1 м;</w:t>
      </w:r>
    </w:p>
    <w:p w:rsidR="00867A9D" w:rsidRPr="00867A9D" w:rsidRDefault="00867A9D" w:rsidP="00867A9D">
      <w:pPr>
        <w:pStyle w:val="Style17"/>
        <w:tabs>
          <w:tab w:val="left" w:pos="826"/>
        </w:tabs>
        <w:spacing w:line="240" w:lineRule="atLeast"/>
        <w:ind w:firstLine="709"/>
        <w:rPr>
          <w:rFonts w:ascii="Times New Roman" w:hAnsi="Times New Roman"/>
          <w:sz w:val="20"/>
          <w:szCs w:val="20"/>
        </w:rPr>
      </w:pPr>
      <w:r w:rsidRPr="00867A9D">
        <w:rPr>
          <w:rFonts w:ascii="Times New Roman" w:hAnsi="Times New Roman"/>
          <w:sz w:val="20"/>
          <w:szCs w:val="20"/>
        </w:rPr>
        <w:t>3) Предельное количество этажей– 3;</w:t>
      </w:r>
    </w:p>
    <w:p w:rsidR="00867A9D" w:rsidRPr="00867A9D" w:rsidRDefault="00867A9D" w:rsidP="00867A9D">
      <w:pPr>
        <w:pStyle w:val="Style17"/>
        <w:tabs>
          <w:tab w:val="left" w:pos="826"/>
        </w:tabs>
        <w:spacing w:line="240" w:lineRule="atLeast"/>
        <w:ind w:firstLine="709"/>
        <w:rPr>
          <w:rFonts w:ascii="Times New Roman" w:hAnsi="Times New Roman"/>
          <w:sz w:val="20"/>
          <w:szCs w:val="20"/>
        </w:rPr>
      </w:pPr>
      <w:r w:rsidRPr="00867A9D">
        <w:rPr>
          <w:rFonts w:ascii="Times New Roman" w:hAnsi="Times New Roman"/>
          <w:sz w:val="20"/>
          <w:szCs w:val="20"/>
        </w:rPr>
        <w:t>4) максимальный процент застройки участка – 70 %</w:t>
      </w:r>
    </w:p>
    <w:p w:rsidR="00867A9D" w:rsidRPr="00867A9D" w:rsidRDefault="00867A9D" w:rsidP="00867A9D">
      <w:pPr>
        <w:spacing w:after="0" w:line="240" w:lineRule="atLeast"/>
        <w:ind w:firstLine="709"/>
        <w:jc w:val="both"/>
        <w:rPr>
          <w:rFonts w:ascii="Times New Roman" w:hAnsi="Times New Roman" w:cs="Times New Roman"/>
          <w:i/>
          <w:color w:val="000000"/>
          <w:sz w:val="20"/>
          <w:szCs w:val="20"/>
        </w:rPr>
      </w:pPr>
      <w:r w:rsidRPr="00867A9D">
        <w:rPr>
          <w:rFonts w:ascii="Times New Roman" w:eastAsia="Calibri" w:hAnsi="Times New Roman" w:cs="Times New Roman"/>
          <w:sz w:val="20"/>
          <w:szCs w:val="20"/>
        </w:rPr>
        <w:t>5) минимальная плотность застройки - 21%</w:t>
      </w:r>
      <w:r w:rsidRPr="00867A9D">
        <w:rPr>
          <w:rFonts w:ascii="Times New Roman" w:hAnsi="Times New Roman" w:cs="Times New Roman"/>
          <w:sz w:val="20"/>
          <w:szCs w:val="20"/>
        </w:rPr>
        <w:t>.</w:t>
      </w:r>
      <w:r w:rsidRPr="00867A9D">
        <w:rPr>
          <w:rFonts w:ascii="Times New Roman" w:hAnsi="Times New Roman" w:cs="Times New Roman"/>
          <w:i/>
          <w:color w:val="000000"/>
          <w:sz w:val="20"/>
          <w:szCs w:val="20"/>
        </w:rPr>
        <w:t xml:space="preserve"> </w:t>
      </w:r>
    </w:p>
    <w:p w:rsidR="00867A9D" w:rsidRPr="00867A9D" w:rsidRDefault="00867A9D" w:rsidP="00867A9D">
      <w:pPr>
        <w:spacing w:after="0" w:line="240" w:lineRule="atLeast"/>
        <w:ind w:firstLine="709"/>
        <w:jc w:val="both"/>
        <w:rPr>
          <w:rFonts w:ascii="Times New Roman" w:hAnsi="Times New Roman" w:cs="Times New Roman"/>
          <w:b/>
          <w:i/>
          <w:color w:val="000000"/>
          <w:sz w:val="20"/>
          <w:szCs w:val="20"/>
        </w:rPr>
      </w:pPr>
      <w:r w:rsidRPr="00867A9D">
        <w:rPr>
          <w:rFonts w:ascii="Times New Roman" w:hAnsi="Times New Roman" w:cs="Times New Roman"/>
          <w:b/>
          <w:sz w:val="20"/>
          <w:szCs w:val="20"/>
        </w:rPr>
        <w:t>Придорожный  сервис (ПС-1)</w:t>
      </w:r>
    </w:p>
    <w:tbl>
      <w:tblPr>
        <w:tblStyle w:val="a6"/>
        <w:tblW w:w="10207" w:type="dxa"/>
        <w:tblInd w:w="-601" w:type="dxa"/>
        <w:tblLayout w:type="fixed"/>
        <w:tblLook w:val="04A0"/>
      </w:tblPr>
      <w:tblGrid>
        <w:gridCol w:w="1135"/>
        <w:gridCol w:w="2976"/>
        <w:gridCol w:w="1984"/>
        <w:gridCol w:w="1276"/>
        <w:gridCol w:w="2836"/>
      </w:tblGrid>
      <w:tr w:rsidR="00867A9D" w:rsidRPr="00867A9D" w:rsidTr="00D4260D">
        <w:tc>
          <w:tcPr>
            <w:tcW w:w="1135" w:type="dxa"/>
            <w:vMerge w:val="restart"/>
            <w:vAlign w:val="center"/>
          </w:tcPr>
          <w:p w:rsidR="00867A9D" w:rsidRPr="00867A9D" w:rsidRDefault="00867A9D" w:rsidP="00867A9D">
            <w:pPr>
              <w:spacing w:line="240" w:lineRule="atLeast"/>
              <w:ind w:firstLine="709"/>
              <w:jc w:val="center"/>
              <w:rPr>
                <w:rFonts w:ascii="Times New Roman" w:hAnsi="Times New Roman"/>
                <w:b/>
              </w:rPr>
            </w:pPr>
            <w:r w:rsidRPr="00867A9D">
              <w:rPr>
                <w:rFonts w:ascii="Times New Roman" w:hAnsi="Times New Roman"/>
                <w:b/>
              </w:rPr>
              <w:t>Наименование территориальных зон</w:t>
            </w:r>
          </w:p>
        </w:tc>
        <w:tc>
          <w:tcPr>
            <w:tcW w:w="6236" w:type="dxa"/>
            <w:gridSpan w:val="3"/>
          </w:tcPr>
          <w:p w:rsidR="00867A9D" w:rsidRPr="00867A9D" w:rsidRDefault="00867A9D" w:rsidP="00867A9D">
            <w:pPr>
              <w:spacing w:line="240" w:lineRule="atLeast"/>
              <w:ind w:firstLine="709"/>
              <w:jc w:val="center"/>
              <w:rPr>
                <w:rFonts w:ascii="Times New Roman" w:hAnsi="Times New Roman"/>
                <w:b/>
              </w:rPr>
            </w:pPr>
            <w:r w:rsidRPr="00867A9D">
              <w:rPr>
                <w:rFonts w:ascii="Times New Roman" w:hAnsi="Times New Roman"/>
                <w:b/>
              </w:rPr>
              <w:t xml:space="preserve">Виды разрешенного использования земельных участков </w:t>
            </w:r>
          </w:p>
          <w:p w:rsidR="00867A9D" w:rsidRPr="00867A9D" w:rsidRDefault="00867A9D" w:rsidP="00867A9D">
            <w:pPr>
              <w:spacing w:line="240" w:lineRule="atLeast"/>
              <w:ind w:firstLine="709"/>
              <w:jc w:val="center"/>
              <w:rPr>
                <w:rFonts w:ascii="Times New Roman" w:hAnsi="Times New Roman"/>
                <w:b/>
              </w:rPr>
            </w:pPr>
            <w:r w:rsidRPr="00867A9D">
              <w:rPr>
                <w:rFonts w:ascii="Times New Roman" w:hAnsi="Times New Roman"/>
                <w:b/>
              </w:rPr>
              <w:t>и объектов капитального строительства</w:t>
            </w:r>
          </w:p>
        </w:tc>
        <w:tc>
          <w:tcPr>
            <w:tcW w:w="2836" w:type="dxa"/>
            <w:vMerge w:val="restart"/>
          </w:tcPr>
          <w:p w:rsidR="00867A9D" w:rsidRPr="00867A9D" w:rsidRDefault="00867A9D" w:rsidP="00867A9D">
            <w:pPr>
              <w:spacing w:line="240" w:lineRule="atLeast"/>
              <w:ind w:firstLine="709"/>
              <w:jc w:val="center"/>
              <w:rPr>
                <w:rFonts w:ascii="Times New Roman" w:hAnsi="Times New Roman"/>
                <w:b/>
              </w:rPr>
            </w:pPr>
            <w:r w:rsidRPr="00867A9D">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67A9D" w:rsidRPr="00867A9D" w:rsidTr="00D4260D">
        <w:tc>
          <w:tcPr>
            <w:tcW w:w="1135" w:type="dxa"/>
            <w:vMerge/>
          </w:tcPr>
          <w:p w:rsidR="00867A9D" w:rsidRPr="00867A9D" w:rsidRDefault="00867A9D" w:rsidP="00867A9D">
            <w:pPr>
              <w:spacing w:line="240" w:lineRule="atLeast"/>
              <w:ind w:firstLine="709"/>
              <w:jc w:val="center"/>
              <w:rPr>
                <w:rFonts w:ascii="Times New Roman" w:hAnsi="Times New Roman"/>
                <w:b/>
              </w:rPr>
            </w:pPr>
          </w:p>
        </w:tc>
        <w:tc>
          <w:tcPr>
            <w:tcW w:w="2976" w:type="dxa"/>
            <w:vAlign w:val="center"/>
          </w:tcPr>
          <w:p w:rsidR="00867A9D" w:rsidRPr="00867A9D" w:rsidRDefault="00867A9D" w:rsidP="00867A9D">
            <w:pPr>
              <w:spacing w:line="240" w:lineRule="atLeast"/>
              <w:ind w:firstLine="709"/>
              <w:jc w:val="center"/>
              <w:rPr>
                <w:rFonts w:ascii="Times New Roman" w:hAnsi="Times New Roman"/>
                <w:b/>
              </w:rPr>
            </w:pPr>
            <w:r w:rsidRPr="00867A9D">
              <w:rPr>
                <w:rFonts w:ascii="Times New Roman" w:hAnsi="Times New Roman"/>
                <w:b/>
              </w:rPr>
              <w:t xml:space="preserve">Основные виды разрешенного использования земельных участков и объектов </w:t>
            </w:r>
          </w:p>
          <w:p w:rsidR="00867A9D" w:rsidRPr="00867A9D" w:rsidRDefault="00867A9D" w:rsidP="00867A9D">
            <w:pPr>
              <w:spacing w:line="240" w:lineRule="atLeast"/>
              <w:ind w:firstLine="709"/>
              <w:jc w:val="center"/>
              <w:rPr>
                <w:rFonts w:ascii="Times New Roman" w:hAnsi="Times New Roman"/>
                <w:b/>
              </w:rPr>
            </w:pPr>
            <w:r w:rsidRPr="00867A9D">
              <w:rPr>
                <w:rFonts w:ascii="Times New Roman" w:hAnsi="Times New Roman"/>
                <w:b/>
              </w:rPr>
              <w:t>капитального строительства</w:t>
            </w:r>
          </w:p>
          <w:p w:rsidR="00867A9D" w:rsidRPr="00867A9D" w:rsidRDefault="00867A9D" w:rsidP="00867A9D">
            <w:pPr>
              <w:spacing w:line="240" w:lineRule="atLeast"/>
              <w:ind w:firstLine="709"/>
              <w:jc w:val="center"/>
              <w:rPr>
                <w:rFonts w:ascii="Times New Roman" w:hAnsi="Times New Roman"/>
                <w:b/>
              </w:rPr>
            </w:pPr>
          </w:p>
        </w:tc>
        <w:tc>
          <w:tcPr>
            <w:tcW w:w="1984" w:type="dxa"/>
            <w:vAlign w:val="center"/>
          </w:tcPr>
          <w:p w:rsidR="00867A9D" w:rsidRPr="00867A9D" w:rsidRDefault="00867A9D" w:rsidP="00867A9D">
            <w:pPr>
              <w:spacing w:line="240" w:lineRule="atLeast"/>
              <w:ind w:firstLine="709"/>
              <w:jc w:val="center"/>
              <w:rPr>
                <w:rFonts w:ascii="Times New Roman" w:hAnsi="Times New Roman"/>
                <w:b/>
              </w:rPr>
            </w:pPr>
            <w:r w:rsidRPr="00867A9D">
              <w:rPr>
                <w:rFonts w:ascii="Times New Roman" w:hAnsi="Times New Roman"/>
                <w:b/>
              </w:rPr>
              <w:t xml:space="preserve">Вспомогательные виды </w:t>
            </w:r>
          </w:p>
          <w:p w:rsidR="00867A9D" w:rsidRPr="00867A9D" w:rsidRDefault="00867A9D" w:rsidP="00867A9D">
            <w:pPr>
              <w:spacing w:line="240" w:lineRule="atLeast"/>
              <w:ind w:firstLine="709"/>
              <w:jc w:val="center"/>
              <w:rPr>
                <w:rFonts w:ascii="Times New Roman" w:hAnsi="Times New Roman"/>
                <w:b/>
              </w:rPr>
            </w:pPr>
            <w:r w:rsidRPr="00867A9D">
              <w:rPr>
                <w:rFonts w:ascii="Times New Roman" w:hAnsi="Times New Roman"/>
                <w:b/>
              </w:rPr>
              <w:t xml:space="preserve">разрешенного </w:t>
            </w:r>
          </w:p>
          <w:p w:rsidR="00867A9D" w:rsidRPr="00867A9D" w:rsidRDefault="00867A9D" w:rsidP="00867A9D">
            <w:pPr>
              <w:spacing w:line="240" w:lineRule="atLeast"/>
              <w:ind w:firstLine="709"/>
              <w:jc w:val="center"/>
              <w:rPr>
                <w:rFonts w:ascii="Times New Roman" w:hAnsi="Times New Roman"/>
                <w:b/>
              </w:rPr>
            </w:pPr>
            <w:r w:rsidRPr="00867A9D">
              <w:rPr>
                <w:rFonts w:ascii="Times New Roman" w:hAnsi="Times New Roman"/>
                <w:b/>
              </w:rPr>
              <w:t>использования</w:t>
            </w:r>
          </w:p>
        </w:tc>
        <w:tc>
          <w:tcPr>
            <w:tcW w:w="1276" w:type="dxa"/>
            <w:vAlign w:val="center"/>
          </w:tcPr>
          <w:p w:rsidR="00867A9D" w:rsidRPr="00867A9D" w:rsidRDefault="00867A9D" w:rsidP="00867A9D">
            <w:pPr>
              <w:spacing w:line="240" w:lineRule="atLeast"/>
              <w:ind w:firstLine="709"/>
              <w:jc w:val="center"/>
              <w:rPr>
                <w:rFonts w:ascii="Times New Roman" w:hAnsi="Times New Roman"/>
                <w:b/>
              </w:rPr>
            </w:pPr>
            <w:r w:rsidRPr="00867A9D">
              <w:rPr>
                <w:rFonts w:ascii="Times New Roman" w:hAnsi="Times New Roman"/>
                <w:b/>
              </w:rPr>
              <w:t>Условно разрешенные виды использования</w:t>
            </w:r>
          </w:p>
          <w:p w:rsidR="00867A9D" w:rsidRPr="00867A9D" w:rsidRDefault="00867A9D" w:rsidP="00867A9D">
            <w:pPr>
              <w:spacing w:line="240" w:lineRule="atLeast"/>
              <w:ind w:firstLine="709"/>
              <w:jc w:val="center"/>
              <w:rPr>
                <w:rFonts w:ascii="Times New Roman" w:hAnsi="Times New Roman"/>
                <w:b/>
              </w:rPr>
            </w:pPr>
          </w:p>
        </w:tc>
        <w:tc>
          <w:tcPr>
            <w:tcW w:w="2836" w:type="dxa"/>
            <w:vMerge/>
          </w:tcPr>
          <w:p w:rsidR="00867A9D" w:rsidRPr="00867A9D" w:rsidRDefault="00867A9D" w:rsidP="00867A9D">
            <w:pPr>
              <w:spacing w:line="240" w:lineRule="atLeast"/>
              <w:ind w:firstLine="709"/>
              <w:jc w:val="center"/>
              <w:rPr>
                <w:rFonts w:ascii="Times New Roman" w:hAnsi="Times New Roman"/>
                <w:b/>
              </w:rPr>
            </w:pPr>
          </w:p>
        </w:tc>
      </w:tr>
      <w:tr w:rsidR="00867A9D" w:rsidRPr="00867A9D" w:rsidTr="00D4260D">
        <w:tc>
          <w:tcPr>
            <w:tcW w:w="10207" w:type="dxa"/>
            <w:gridSpan w:val="5"/>
            <w:shd w:val="clear" w:color="auto" w:fill="D9D9D9" w:themeFill="background1" w:themeFillShade="D9"/>
          </w:tcPr>
          <w:p w:rsidR="00867A9D" w:rsidRPr="00867A9D" w:rsidRDefault="00867A9D" w:rsidP="00867A9D">
            <w:pPr>
              <w:spacing w:line="240" w:lineRule="atLeast"/>
              <w:ind w:firstLine="709"/>
              <w:jc w:val="center"/>
              <w:rPr>
                <w:rFonts w:ascii="Times New Roman" w:hAnsi="Times New Roman"/>
                <w:b/>
              </w:rPr>
            </w:pPr>
          </w:p>
        </w:tc>
      </w:tr>
      <w:tr w:rsidR="00867A9D" w:rsidRPr="00867A9D" w:rsidTr="00D4260D">
        <w:tc>
          <w:tcPr>
            <w:tcW w:w="1135" w:type="dxa"/>
          </w:tcPr>
          <w:p w:rsidR="00867A9D" w:rsidRPr="00867A9D" w:rsidRDefault="00867A9D" w:rsidP="00867A9D">
            <w:pPr>
              <w:spacing w:line="240" w:lineRule="atLeast"/>
              <w:ind w:firstLine="709"/>
              <w:rPr>
                <w:rFonts w:ascii="Times New Roman" w:hAnsi="Times New Roman"/>
                <w:b/>
              </w:rPr>
            </w:pPr>
            <w:r w:rsidRPr="00867A9D">
              <w:rPr>
                <w:rFonts w:ascii="Times New Roman" w:hAnsi="Times New Roman"/>
                <w:b/>
              </w:rPr>
              <w:t>Зона объектов придорожного сервиса</w:t>
            </w:r>
          </w:p>
          <w:p w:rsidR="00867A9D" w:rsidRPr="00867A9D" w:rsidRDefault="00867A9D" w:rsidP="00867A9D">
            <w:pPr>
              <w:spacing w:line="240" w:lineRule="atLeast"/>
              <w:ind w:firstLine="709"/>
              <w:rPr>
                <w:rFonts w:ascii="Times New Roman" w:hAnsi="Times New Roman"/>
                <w:b/>
              </w:rPr>
            </w:pPr>
            <w:r w:rsidRPr="00867A9D">
              <w:rPr>
                <w:rFonts w:ascii="Times New Roman" w:hAnsi="Times New Roman"/>
                <w:b/>
              </w:rPr>
              <w:t xml:space="preserve"> (ПС-1)</w:t>
            </w:r>
          </w:p>
          <w:p w:rsidR="00867A9D" w:rsidRPr="00867A9D" w:rsidRDefault="00867A9D" w:rsidP="00867A9D">
            <w:pPr>
              <w:spacing w:line="240" w:lineRule="atLeast"/>
              <w:ind w:firstLine="709"/>
              <w:rPr>
                <w:rFonts w:ascii="Times New Roman" w:hAnsi="Times New Roman"/>
                <w:b/>
              </w:rPr>
            </w:pPr>
          </w:p>
        </w:tc>
        <w:tc>
          <w:tcPr>
            <w:tcW w:w="2976" w:type="dxa"/>
          </w:tcPr>
          <w:p w:rsidR="00867A9D" w:rsidRPr="00867A9D" w:rsidRDefault="00867A9D" w:rsidP="00867A9D">
            <w:pPr>
              <w:spacing w:line="240" w:lineRule="atLeast"/>
              <w:ind w:firstLine="709"/>
              <w:rPr>
                <w:rFonts w:ascii="Times New Roman" w:hAnsi="Times New Roman"/>
              </w:rPr>
            </w:pPr>
            <w:r w:rsidRPr="00867A9D">
              <w:rPr>
                <w:rFonts w:ascii="Times New Roman" w:hAnsi="Times New Roman"/>
                <w:b/>
                <w:i/>
              </w:rPr>
              <w:t>Объекты придорожного сервиса</w:t>
            </w:r>
            <w:r w:rsidRPr="00867A9D">
              <w:rPr>
                <w:rFonts w:ascii="Times New Roman" w:hAnsi="Times New Roman"/>
              </w:rPr>
              <w:t>:</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-размещение автозаправочных станций (бензиновых, газовых);</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-предоставление гостиничных услуг в качестве придорожного сервиса;</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b/>
                <w:i/>
              </w:rPr>
              <w:t>Земельные участки (территории) общего пользования</w:t>
            </w:r>
            <w:r w:rsidRPr="00867A9D">
              <w:rPr>
                <w:rFonts w:ascii="Times New Roman" w:hAnsi="Times New Roman"/>
              </w:rPr>
              <w:t>:</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 xml:space="preserve">- размещение объектов улично-дорожной сети, автомобильных дорог и пешеходных тротуаров в границах населенных пунктов, </w:t>
            </w:r>
            <w:r w:rsidRPr="00867A9D">
              <w:rPr>
                <w:rFonts w:ascii="Times New Roman" w:hAnsi="Times New Roman"/>
              </w:rPr>
              <w:lastRenderedPageBreak/>
              <w:t>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867A9D" w:rsidRPr="00867A9D" w:rsidRDefault="00867A9D" w:rsidP="00867A9D">
            <w:pPr>
              <w:spacing w:line="240" w:lineRule="atLeast"/>
              <w:ind w:firstLine="709"/>
              <w:rPr>
                <w:rFonts w:ascii="Times New Roman" w:hAnsi="Times New Roman"/>
                <w:b/>
                <w:i/>
              </w:rPr>
            </w:pPr>
            <w:r w:rsidRPr="00867A9D">
              <w:rPr>
                <w:rFonts w:ascii="Times New Roman" w:hAnsi="Times New Roman"/>
                <w:b/>
                <w:i/>
              </w:rPr>
              <w:t>Обслуживание автотранспорта:</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 размещение постоянных или временных гаражей с несколькими стояночными местами, стоянок (парковок), гаражей, в том числе многоярусных</w:t>
            </w:r>
          </w:p>
        </w:tc>
        <w:tc>
          <w:tcPr>
            <w:tcW w:w="1984" w:type="dxa"/>
          </w:tcPr>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lastRenderedPageBreak/>
              <w:t>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tc>
        <w:tc>
          <w:tcPr>
            <w:tcW w:w="1276" w:type="dxa"/>
          </w:tcPr>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Связь</w:t>
            </w:r>
          </w:p>
        </w:tc>
        <w:tc>
          <w:tcPr>
            <w:tcW w:w="2836" w:type="dxa"/>
          </w:tcPr>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Минимальная площадь земельного участка - 0,003 га.</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Максимальная площадь земельного участка – 1,4 га.</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Минимальный отступ от границ смежного земельного участка в целях определения места допустимого размещения объекта – 3 м.</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Предельное количество надземных этажей – 1.</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Максимальный процент застройки территории участка – 40 %:</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Минимальный отступ от красной линии до зданий, строений, сооружений при осуществлении нового строительства – 5 метров</w:t>
            </w:r>
          </w:p>
        </w:tc>
      </w:tr>
    </w:tbl>
    <w:p w:rsidR="00867A9D" w:rsidRPr="00867A9D" w:rsidRDefault="00867A9D" w:rsidP="00867A9D">
      <w:pPr>
        <w:spacing w:after="0" w:line="240" w:lineRule="atLeast"/>
        <w:ind w:firstLine="709"/>
        <w:jc w:val="both"/>
        <w:rPr>
          <w:rFonts w:ascii="Times New Roman" w:hAnsi="Times New Roman" w:cs="Times New Roman"/>
          <w:b/>
          <w:sz w:val="20"/>
          <w:szCs w:val="20"/>
        </w:rPr>
      </w:pPr>
      <w:r w:rsidRPr="00867A9D">
        <w:rPr>
          <w:rFonts w:ascii="Times New Roman" w:hAnsi="Times New Roman" w:cs="Times New Roman"/>
          <w:b/>
          <w:sz w:val="20"/>
          <w:szCs w:val="20"/>
        </w:rPr>
        <w:lastRenderedPageBreak/>
        <w:t>Учебно-образовательная зона (УО)</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Зона предназначена для размещения детских дошкольных учреждений, общеобразовательных школ, учреждения внешкольного образования, среднего профессионального, высшего образования и других объектов образования, а также обслуживающих объектов, вспомогательных по отношению к основному назначению зоны.</w:t>
      </w:r>
    </w:p>
    <w:p w:rsidR="00867A9D" w:rsidRPr="00867A9D" w:rsidRDefault="00867A9D" w:rsidP="00867A9D">
      <w:pPr>
        <w:spacing w:after="0" w:line="240" w:lineRule="atLeast"/>
        <w:ind w:firstLine="709"/>
        <w:jc w:val="both"/>
        <w:rPr>
          <w:rFonts w:ascii="Times New Roman" w:hAnsi="Times New Roman" w:cs="Times New Roman"/>
          <w:sz w:val="20"/>
          <w:szCs w:val="20"/>
        </w:rPr>
      </w:pPr>
      <w:r w:rsidRPr="00867A9D">
        <w:rPr>
          <w:rFonts w:ascii="Times New Roman" w:hAnsi="Times New Roman" w:cs="Times New Roman"/>
          <w:sz w:val="20"/>
          <w:szCs w:val="20"/>
        </w:rP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bl>
      <w:tblPr>
        <w:tblStyle w:val="a6"/>
        <w:tblW w:w="10207" w:type="dxa"/>
        <w:tblInd w:w="-601" w:type="dxa"/>
        <w:tblLayout w:type="fixed"/>
        <w:tblLook w:val="04A0"/>
      </w:tblPr>
      <w:tblGrid>
        <w:gridCol w:w="1135"/>
        <w:gridCol w:w="2976"/>
        <w:gridCol w:w="1418"/>
        <w:gridCol w:w="1417"/>
        <w:gridCol w:w="3261"/>
      </w:tblGrid>
      <w:tr w:rsidR="00867A9D" w:rsidRPr="00867A9D" w:rsidTr="00D4260D">
        <w:tc>
          <w:tcPr>
            <w:tcW w:w="1135" w:type="dxa"/>
            <w:vMerge w:val="restart"/>
            <w:vAlign w:val="center"/>
          </w:tcPr>
          <w:p w:rsidR="00867A9D" w:rsidRPr="00867A9D" w:rsidRDefault="00867A9D" w:rsidP="00867A9D">
            <w:pPr>
              <w:spacing w:line="240" w:lineRule="atLeast"/>
              <w:ind w:firstLine="709"/>
              <w:jc w:val="center"/>
              <w:rPr>
                <w:rFonts w:ascii="Times New Roman" w:hAnsi="Times New Roman"/>
                <w:b/>
              </w:rPr>
            </w:pPr>
            <w:r w:rsidRPr="00867A9D">
              <w:rPr>
                <w:rFonts w:ascii="Times New Roman" w:hAnsi="Times New Roman"/>
                <w:b/>
              </w:rPr>
              <w:t>Наименование территориальных зон</w:t>
            </w:r>
          </w:p>
        </w:tc>
        <w:tc>
          <w:tcPr>
            <w:tcW w:w="5811" w:type="dxa"/>
            <w:gridSpan w:val="3"/>
          </w:tcPr>
          <w:p w:rsidR="00867A9D" w:rsidRPr="00867A9D" w:rsidRDefault="00867A9D" w:rsidP="00867A9D">
            <w:pPr>
              <w:spacing w:line="240" w:lineRule="atLeast"/>
              <w:ind w:firstLine="709"/>
              <w:jc w:val="center"/>
              <w:rPr>
                <w:rFonts w:ascii="Times New Roman" w:hAnsi="Times New Roman"/>
                <w:b/>
              </w:rPr>
            </w:pPr>
            <w:r w:rsidRPr="00867A9D">
              <w:rPr>
                <w:rFonts w:ascii="Times New Roman" w:hAnsi="Times New Roman"/>
                <w:b/>
              </w:rPr>
              <w:t xml:space="preserve">Виды разрешенного использования земельных участков </w:t>
            </w:r>
          </w:p>
          <w:p w:rsidR="00867A9D" w:rsidRPr="00867A9D" w:rsidRDefault="00867A9D" w:rsidP="00867A9D">
            <w:pPr>
              <w:spacing w:line="240" w:lineRule="atLeast"/>
              <w:ind w:firstLine="709"/>
              <w:jc w:val="center"/>
              <w:rPr>
                <w:rFonts w:ascii="Times New Roman" w:hAnsi="Times New Roman"/>
                <w:b/>
              </w:rPr>
            </w:pPr>
            <w:r w:rsidRPr="00867A9D">
              <w:rPr>
                <w:rFonts w:ascii="Times New Roman" w:hAnsi="Times New Roman"/>
                <w:b/>
              </w:rPr>
              <w:t>и объектов капитального строительства</w:t>
            </w:r>
          </w:p>
        </w:tc>
        <w:tc>
          <w:tcPr>
            <w:tcW w:w="3261" w:type="dxa"/>
            <w:vMerge w:val="restart"/>
          </w:tcPr>
          <w:p w:rsidR="00867A9D" w:rsidRPr="00867A9D" w:rsidRDefault="00867A9D" w:rsidP="00867A9D">
            <w:pPr>
              <w:spacing w:line="240" w:lineRule="atLeast"/>
              <w:ind w:firstLine="709"/>
              <w:jc w:val="center"/>
              <w:rPr>
                <w:rFonts w:ascii="Times New Roman" w:hAnsi="Times New Roman"/>
                <w:b/>
              </w:rPr>
            </w:pPr>
            <w:r w:rsidRPr="00867A9D">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67A9D" w:rsidRPr="00867A9D" w:rsidTr="00D4260D">
        <w:tc>
          <w:tcPr>
            <w:tcW w:w="1135" w:type="dxa"/>
            <w:vMerge/>
          </w:tcPr>
          <w:p w:rsidR="00867A9D" w:rsidRPr="00867A9D" w:rsidRDefault="00867A9D" w:rsidP="00867A9D">
            <w:pPr>
              <w:spacing w:line="240" w:lineRule="atLeast"/>
              <w:ind w:firstLine="709"/>
              <w:jc w:val="center"/>
              <w:rPr>
                <w:rFonts w:ascii="Times New Roman" w:hAnsi="Times New Roman"/>
                <w:b/>
              </w:rPr>
            </w:pPr>
          </w:p>
        </w:tc>
        <w:tc>
          <w:tcPr>
            <w:tcW w:w="2976" w:type="dxa"/>
            <w:vAlign w:val="center"/>
          </w:tcPr>
          <w:p w:rsidR="00867A9D" w:rsidRPr="00867A9D" w:rsidRDefault="00867A9D" w:rsidP="00867A9D">
            <w:pPr>
              <w:spacing w:line="240" w:lineRule="atLeast"/>
              <w:ind w:firstLine="709"/>
              <w:jc w:val="center"/>
              <w:rPr>
                <w:rFonts w:ascii="Times New Roman" w:hAnsi="Times New Roman"/>
                <w:b/>
              </w:rPr>
            </w:pPr>
            <w:r w:rsidRPr="00867A9D">
              <w:rPr>
                <w:rFonts w:ascii="Times New Roman" w:hAnsi="Times New Roman"/>
                <w:b/>
              </w:rPr>
              <w:t xml:space="preserve">Основные виды разрешенного использования земельных участков и объектов </w:t>
            </w:r>
          </w:p>
          <w:p w:rsidR="00867A9D" w:rsidRPr="00867A9D" w:rsidRDefault="00867A9D" w:rsidP="00867A9D">
            <w:pPr>
              <w:spacing w:line="240" w:lineRule="atLeast"/>
              <w:ind w:firstLine="709"/>
              <w:jc w:val="center"/>
              <w:rPr>
                <w:rFonts w:ascii="Times New Roman" w:hAnsi="Times New Roman"/>
                <w:b/>
              </w:rPr>
            </w:pPr>
            <w:r w:rsidRPr="00867A9D">
              <w:rPr>
                <w:rFonts w:ascii="Times New Roman" w:hAnsi="Times New Roman"/>
                <w:b/>
              </w:rPr>
              <w:t>капитального строительства</w:t>
            </w:r>
          </w:p>
          <w:p w:rsidR="00867A9D" w:rsidRPr="00867A9D" w:rsidRDefault="00867A9D" w:rsidP="00867A9D">
            <w:pPr>
              <w:spacing w:line="240" w:lineRule="atLeast"/>
              <w:ind w:firstLine="709"/>
              <w:jc w:val="center"/>
              <w:rPr>
                <w:rFonts w:ascii="Times New Roman" w:hAnsi="Times New Roman"/>
                <w:b/>
              </w:rPr>
            </w:pPr>
          </w:p>
        </w:tc>
        <w:tc>
          <w:tcPr>
            <w:tcW w:w="1418" w:type="dxa"/>
            <w:vAlign w:val="center"/>
          </w:tcPr>
          <w:p w:rsidR="00867A9D" w:rsidRPr="00867A9D" w:rsidRDefault="00867A9D" w:rsidP="00867A9D">
            <w:pPr>
              <w:spacing w:line="240" w:lineRule="atLeast"/>
              <w:ind w:firstLine="709"/>
              <w:jc w:val="center"/>
              <w:rPr>
                <w:rFonts w:ascii="Times New Roman" w:hAnsi="Times New Roman"/>
                <w:b/>
              </w:rPr>
            </w:pPr>
            <w:r w:rsidRPr="00867A9D">
              <w:rPr>
                <w:rFonts w:ascii="Times New Roman" w:hAnsi="Times New Roman"/>
                <w:b/>
              </w:rPr>
              <w:t xml:space="preserve">Вспомогательные виды </w:t>
            </w:r>
          </w:p>
          <w:p w:rsidR="00867A9D" w:rsidRPr="00867A9D" w:rsidRDefault="00867A9D" w:rsidP="00867A9D">
            <w:pPr>
              <w:spacing w:line="240" w:lineRule="atLeast"/>
              <w:ind w:firstLine="709"/>
              <w:jc w:val="center"/>
              <w:rPr>
                <w:rFonts w:ascii="Times New Roman" w:hAnsi="Times New Roman"/>
                <w:b/>
              </w:rPr>
            </w:pPr>
            <w:r w:rsidRPr="00867A9D">
              <w:rPr>
                <w:rFonts w:ascii="Times New Roman" w:hAnsi="Times New Roman"/>
                <w:b/>
              </w:rPr>
              <w:t xml:space="preserve">разрешенного </w:t>
            </w:r>
          </w:p>
          <w:p w:rsidR="00867A9D" w:rsidRPr="00867A9D" w:rsidRDefault="00867A9D" w:rsidP="00867A9D">
            <w:pPr>
              <w:spacing w:line="240" w:lineRule="atLeast"/>
              <w:ind w:firstLine="709"/>
              <w:jc w:val="center"/>
              <w:rPr>
                <w:rFonts w:ascii="Times New Roman" w:hAnsi="Times New Roman"/>
                <w:b/>
              </w:rPr>
            </w:pPr>
            <w:r w:rsidRPr="00867A9D">
              <w:rPr>
                <w:rFonts w:ascii="Times New Roman" w:hAnsi="Times New Roman"/>
                <w:b/>
              </w:rPr>
              <w:t>использования</w:t>
            </w:r>
          </w:p>
        </w:tc>
        <w:tc>
          <w:tcPr>
            <w:tcW w:w="1417" w:type="dxa"/>
            <w:vAlign w:val="center"/>
          </w:tcPr>
          <w:p w:rsidR="00867A9D" w:rsidRPr="00867A9D" w:rsidRDefault="00867A9D" w:rsidP="00867A9D">
            <w:pPr>
              <w:spacing w:line="240" w:lineRule="atLeast"/>
              <w:ind w:firstLine="709"/>
              <w:jc w:val="center"/>
              <w:rPr>
                <w:rFonts w:ascii="Times New Roman" w:hAnsi="Times New Roman"/>
                <w:b/>
              </w:rPr>
            </w:pPr>
            <w:r w:rsidRPr="00867A9D">
              <w:rPr>
                <w:rFonts w:ascii="Times New Roman" w:hAnsi="Times New Roman"/>
                <w:b/>
              </w:rPr>
              <w:t>Условно разрешенные виды использования</w:t>
            </w:r>
          </w:p>
          <w:p w:rsidR="00867A9D" w:rsidRPr="00867A9D" w:rsidRDefault="00867A9D" w:rsidP="00867A9D">
            <w:pPr>
              <w:spacing w:line="240" w:lineRule="atLeast"/>
              <w:ind w:firstLine="709"/>
              <w:jc w:val="center"/>
              <w:rPr>
                <w:rFonts w:ascii="Times New Roman" w:hAnsi="Times New Roman"/>
                <w:b/>
              </w:rPr>
            </w:pPr>
          </w:p>
        </w:tc>
        <w:tc>
          <w:tcPr>
            <w:tcW w:w="3261" w:type="dxa"/>
            <w:vMerge/>
          </w:tcPr>
          <w:p w:rsidR="00867A9D" w:rsidRPr="00867A9D" w:rsidRDefault="00867A9D" w:rsidP="00867A9D">
            <w:pPr>
              <w:spacing w:line="240" w:lineRule="atLeast"/>
              <w:ind w:firstLine="709"/>
              <w:jc w:val="center"/>
              <w:rPr>
                <w:rFonts w:ascii="Times New Roman" w:hAnsi="Times New Roman"/>
                <w:b/>
              </w:rPr>
            </w:pPr>
          </w:p>
        </w:tc>
      </w:tr>
      <w:tr w:rsidR="00867A9D" w:rsidRPr="00867A9D" w:rsidTr="00D4260D">
        <w:tc>
          <w:tcPr>
            <w:tcW w:w="10207" w:type="dxa"/>
            <w:gridSpan w:val="5"/>
            <w:shd w:val="clear" w:color="auto" w:fill="D9D9D9" w:themeFill="background1" w:themeFillShade="D9"/>
          </w:tcPr>
          <w:p w:rsidR="00867A9D" w:rsidRPr="00867A9D" w:rsidRDefault="00867A9D" w:rsidP="00867A9D">
            <w:pPr>
              <w:spacing w:line="240" w:lineRule="atLeast"/>
              <w:ind w:firstLine="709"/>
              <w:jc w:val="center"/>
              <w:rPr>
                <w:rFonts w:ascii="Times New Roman" w:hAnsi="Times New Roman"/>
                <w:b/>
              </w:rPr>
            </w:pPr>
          </w:p>
        </w:tc>
      </w:tr>
      <w:tr w:rsidR="00867A9D" w:rsidRPr="00867A9D" w:rsidTr="00D4260D">
        <w:tc>
          <w:tcPr>
            <w:tcW w:w="1135" w:type="dxa"/>
          </w:tcPr>
          <w:p w:rsidR="00867A9D" w:rsidRPr="00867A9D" w:rsidRDefault="00867A9D" w:rsidP="00867A9D">
            <w:pPr>
              <w:spacing w:line="240" w:lineRule="atLeast"/>
              <w:ind w:firstLine="709"/>
              <w:rPr>
                <w:rFonts w:ascii="Times New Roman" w:hAnsi="Times New Roman"/>
                <w:b/>
              </w:rPr>
            </w:pPr>
            <w:r w:rsidRPr="00867A9D">
              <w:rPr>
                <w:rFonts w:ascii="Times New Roman" w:hAnsi="Times New Roman"/>
                <w:b/>
              </w:rPr>
              <w:t>Учебно-образовательная зона (УО)</w:t>
            </w:r>
          </w:p>
        </w:tc>
        <w:tc>
          <w:tcPr>
            <w:tcW w:w="2976" w:type="dxa"/>
          </w:tcPr>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 дошкольное, начальное и среднее общее образование</w:t>
            </w:r>
          </w:p>
          <w:p w:rsidR="00867A9D" w:rsidRPr="00867A9D" w:rsidRDefault="00867A9D" w:rsidP="00867A9D">
            <w:pPr>
              <w:spacing w:line="240" w:lineRule="atLeast"/>
              <w:ind w:firstLine="709"/>
              <w:rPr>
                <w:rFonts w:ascii="Times New Roman" w:hAnsi="Times New Roman"/>
                <w:b/>
              </w:rPr>
            </w:pPr>
            <w:r w:rsidRPr="00867A9D">
              <w:rPr>
                <w:rFonts w:ascii="Times New Roman" w:hAnsi="Times New Roman"/>
              </w:rPr>
              <w:t>-среднее и высшее профессиональное образование</w:t>
            </w:r>
          </w:p>
        </w:tc>
        <w:tc>
          <w:tcPr>
            <w:tcW w:w="1418" w:type="dxa"/>
          </w:tcPr>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Коммунальное обслуживание</w:t>
            </w:r>
          </w:p>
        </w:tc>
        <w:tc>
          <w:tcPr>
            <w:tcW w:w="1417" w:type="dxa"/>
          </w:tcPr>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нет</w:t>
            </w:r>
          </w:p>
        </w:tc>
        <w:tc>
          <w:tcPr>
            <w:tcW w:w="3261" w:type="dxa"/>
          </w:tcPr>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Детские дошкольные учреждения:</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Минимальная площадь земельного участка – 0,1га</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или</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 при вместимости до 1000 мест – 40 кв.м. на 1 чел.;</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 при вместимости свыше 1000 мест – 35 кв.м на 1 чел;</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 при вместимости свыше 500 мест – 3- кв.м. на 1 чел.</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Минимальные отступы от границ земельного участка – 3м.</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Предельное количество этажей – 3эт.</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Максимальный процент застройки земельного участка – 30% (без учета игровых площадок)</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Общеобразовательные учреждения:</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Минимальная площадь земельного участка – 0,1га</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или</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 при вместимости до 400 мест – 50 кв.м. на 1 чел.;</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 при вместимости от 400 до 500 мест – 60 кв.м. на 1 чел.</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 при вместимости от 500 до 600 мест – 50 кв.м на 1 чел.;</w:t>
            </w:r>
          </w:p>
          <w:p w:rsidR="00867A9D" w:rsidRPr="00867A9D" w:rsidRDefault="00867A9D" w:rsidP="00867A9D">
            <w:pPr>
              <w:spacing w:line="240" w:lineRule="atLeast"/>
              <w:ind w:firstLine="709"/>
              <w:rPr>
                <w:rFonts w:ascii="Times New Roman" w:hAnsi="Times New Roman"/>
              </w:rPr>
            </w:pPr>
            <w:r w:rsidRPr="00867A9D">
              <w:rPr>
                <w:rFonts w:ascii="Times New Roman" w:hAnsi="Times New Roman"/>
              </w:rPr>
              <w:t>Минимальные отступы от границ земельного участка  - 3м</w:t>
            </w:r>
          </w:p>
          <w:p w:rsidR="00867A9D" w:rsidRPr="00867A9D" w:rsidRDefault="00867A9D" w:rsidP="00867A9D">
            <w:pPr>
              <w:spacing w:line="240" w:lineRule="atLeast"/>
              <w:ind w:firstLine="709"/>
              <w:rPr>
                <w:rFonts w:ascii="Times New Roman" w:hAnsi="Times New Roman"/>
              </w:rPr>
            </w:pPr>
          </w:p>
        </w:tc>
      </w:tr>
    </w:tbl>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color w:val="000000"/>
          <w:sz w:val="20"/>
          <w:szCs w:val="20"/>
        </w:rPr>
        <w:lastRenderedPageBreak/>
        <w:t>Статья 40. Основные принципы организации застройки территории населённого пункта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1. Планировочная организация и застройка населённого пункта должны отвечать требованиям создания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природного окружения.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2. Для решения этих задач необходимо:</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обеспечивать эффективное использование территории с учетом особенностей ее функциональной организации, решений транспортной и инженерной инфраструктур, заложенных в генеральном плане, документации по планировке территории, инженерно-геологические и ландшафтные характеристики;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учитывать характер исторически сложившейся среды и имеющихся в поселении объектов историко-культурного наследия;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обеспечивать инвалидам условия для беспрепятственного доступа к объектам социального и иного назначения.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3. Застройка территории населённого пункта должна осуществляться в соответствии со схемами территориального планирования Российской Федерации, схемой территориального планирования Омской области, схемой территориального планирования Омского муниципального района, генеральным планом населённого пункта, утвержденными проектами планировки, проектами межевания и градостроительными планами земельных участков, настоящими Правилами, а также действующими нормативными правовыми актами в области градостроительной деятельности.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5. Строительство, реконструкция и капитальный ремонт объектов капитального строительства, линейных объектов и объектов благоустройства на территории населённого пункта осуществляются на основании проектной документации, подготовленной, согласованной, прошедшей государственную экспертизу и утвержденной в соответствии с действующими нормативными правовыми актами, стандартами, нормами и правилами, а также на основании разрешения на строительство, выданного уполномоченными органами местного самоуправления. 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разрешения на строительство не требуется, устанавливаются законодательством о градостроительной деятельности.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6. Расширение существующих промышленных предприятий, расположенных в территориальных зонах иного назначения, не допускается.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объектов культурного наследия при условии выполнения обязательств обременения земельных участков.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8.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подземных коммуникаций.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9.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10. До обращения с заявлением о выдаче разрешения на ввод объекта капитального строительства в эксплуатацию застройщик (заказчик) обязан выполнить исполнительную съемку и передать её безвозмездно в орган архитектуры и градостроительства.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11. Все объекты капитального строительства и градостроительные комплексы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12.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13.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color w:val="000000"/>
          <w:sz w:val="20"/>
          <w:szCs w:val="20"/>
        </w:rPr>
        <w:t> Статья 41. Особенности застройки и землепользования на территории жилой зоны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1. Жилая зона предназначена для застройки индивидуальными жилыми домами, малоэтажными не выше 3-х этажей домами квартирного типа и блокированными односемейными жилыми домами с </w:t>
      </w:r>
      <w:proofErr w:type="spellStart"/>
      <w:r w:rsidRPr="00867A9D">
        <w:rPr>
          <w:rFonts w:ascii="Times New Roman" w:hAnsi="Times New Roman" w:cs="Times New Roman"/>
          <w:color w:val="000000"/>
          <w:sz w:val="20"/>
          <w:szCs w:val="20"/>
        </w:rPr>
        <w:t>приквартирными</w:t>
      </w:r>
      <w:proofErr w:type="spellEnd"/>
      <w:r w:rsidRPr="00867A9D">
        <w:rPr>
          <w:rFonts w:ascii="Times New Roman" w:hAnsi="Times New Roman" w:cs="Times New Roman"/>
          <w:color w:val="000000"/>
          <w:sz w:val="20"/>
          <w:szCs w:val="20"/>
        </w:rPr>
        <w:t xml:space="preserve"> земельными участками.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К жилым зонам также могут быть отнесены территории садоводческих и огороднических некоммерческих объединений граждан, расположенные в пределах границ населенного пункта.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2. В жилой зоне может допускаться в качестве вспомогательных по отношению к основным видам разрешенного использования размещение объектов социального и бытового обслуживания населения, объектов здравоохранения, стоянок легкового автомобильного транспорта, гаражей, коммунальных и складских объектов, для которых не требуется установление санитарно - 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w:t>
      </w:r>
      <w:r w:rsidRPr="00867A9D">
        <w:rPr>
          <w:rFonts w:ascii="Times New Roman" w:hAnsi="Times New Roman" w:cs="Times New Roman"/>
          <w:color w:val="000000"/>
          <w:sz w:val="20"/>
          <w:szCs w:val="20"/>
        </w:rPr>
        <w:lastRenderedPageBreak/>
        <w:t>воздуха, воды и иные вредные воздействия). Указанные объекты допускается размещать в отдельно стоящих нежилых строениях, встроенных или пристроенных к жилому дому нежилых помещениях с изолированными от жилой части дома входами.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3. Объекты основного вида разрешенного использования должны занимать не менее 60% территории. До 40% территории допускается использовать для размещения объектов социально-бытового и </w:t>
      </w:r>
      <w:proofErr w:type="spellStart"/>
      <w:r w:rsidRPr="00867A9D">
        <w:rPr>
          <w:rFonts w:ascii="Times New Roman" w:hAnsi="Times New Roman" w:cs="Times New Roman"/>
          <w:color w:val="000000"/>
          <w:sz w:val="20"/>
          <w:szCs w:val="20"/>
        </w:rPr>
        <w:t>культурно-досугового</w:t>
      </w:r>
      <w:proofErr w:type="spellEnd"/>
      <w:r w:rsidRPr="00867A9D">
        <w:rPr>
          <w:rFonts w:ascii="Times New Roman" w:hAnsi="Times New Roman" w:cs="Times New Roman"/>
          <w:color w:val="000000"/>
          <w:sz w:val="20"/>
          <w:szCs w:val="20"/>
        </w:rPr>
        <w:t xml:space="preserve"> назначения, стоянок автомобильного транспорта, коммунальных объектов, для которых не требуется установление санитарно-защитных зон и деятельность которых не оказывает вредное воздействие на окружающую среду и население (шум, вибрация, магнитные поля, радиационное воздействие, загрязнение почв, воздуха, воды и иные вредные воздействия).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4. Объекты благоустройства придомовых территорий (проезды, автостоянки, площадки для игр и занятий спортом, малые архитектурные формы и др.) в соответствии с нормативами и проектной документацией относятся к вспомогательным видам разрешенного использования жилых зон.</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5. Новое строительство на данной территории может быть осуществлено только в соответствии с основными видами разрешенного использования, установленными градостроительным регламентом, в случае если до 40 % территории используется не в соответствии с ее основным назначением.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6.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входов со стороны красных линий улиц или границ земельно-имущественных комплексов и организации загрузочных площадок. При этом запрещается использование помещений, обеспечивающих доступ к жилым помещениям. Вид функционального назначения данных помещений устанавливается настоящими Правилами в соответствии с градостроительными регламентами жилой зоны.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7. Субъектами прав на земельные участки под объектами жилого назначения являются их правообладатели, которые обязаны содержать придомовые территории в порядке и чистоте, сохранять зеленые насаждения, беречь подземные сооружения, элементы благоустройства.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8. Застройщикам объектов жилищного строительства земельные участки предоставляются в соответствии с земельным законодательством.  Границы земельных участков устанавливаются в соответствии с градостроительным планом земельного участка, разработанным на основе проекта планировки и межевания.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9. Жилые здания с квартирами на первом этаже следует располагать, как правило, с отступом от красных линий.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10. Запрещается осуществлять любой вид капитального строительства, в том числе сооружение отдельных частей зданий (веранды, лестницы и т.п.) вне пределов красных линий (кроме прокладки инженерных коммуникаций, а также посадки зеленых насаждений общего пользования, предусмотренных градостроительной документацией).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11. Жилищное строительство может осуществляться как по индивидуальным, так и по типовым проектам.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12. Застройку кварталов (микрорайонов) жилой застройки необходимо формировать поэтапно в виде законченных градостроительных комплексов в соответствии с утвержденной градостроительной документацией. Законченность градостроительных комплексов  должна  обеспечиваться опережающей прокладкой инженерных сетей и одновременным, вместе с жилой застройкой, строительством объектов </w:t>
      </w:r>
      <w:proofErr w:type="spellStart"/>
      <w:r w:rsidRPr="00867A9D">
        <w:rPr>
          <w:rFonts w:ascii="Times New Roman" w:hAnsi="Times New Roman" w:cs="Times New Roman"/>
          <w:color w:val="000000"/>
          <w:sz w:val="20"/>
          <w:szCs w:val="20"/>
        </w:rPr>
        <w:t>культурно-досугового</w:t>
      </w:r>
      <w:proofErr w:type="spellEnd"/>
      <w:r w:rsidRPr="00867A9D">
        <w:rPr>
          <w:rFonts w:ascii="Times New Roman" w:hAnsi="Times New Roman" w:cs="Times New Roman"/>
          <w:color w:val="000000"/>
          <w:sz w:val="20"/>
          <w:szCs w:val="20"/>
        </w:rPr>
        <w:t xml:space="preserve"> и социально-бытового обслуживания, а также благоустройства в объеме, предусмотренном градостроительными нормативами.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13. Здания и сооружения вспомогательного, обслуживающего назначения (трансформаторные и распределительные подстанции, тепловые и насосные пункты и иные сооружения вспомогательного назначения) должны размещаться в глубине территории градостроительного комплекса компактными группами с обеспечением подъездов и выездов для их обслуживания. Строительство надземных газовых разводящих сетей необходимо осуществлять по внутриквартальным границам земельных участков.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14. Строительство индивидуальных надворных туалетов, септиков и фильтрующих колодцев необходимо осуществлять при условии </w:t>
      </w:r>
      <w:proofErr w:type="spellStart"/>
      <w:r w:rsidRPr="00867A9D">
        <w:rPr>
          <w:rFonts w:ascii="Times New Roman" w:hAnsi="Times New Roman" w:cs="Times New Roman"/>
          <w:color w:val="000000"/>
          <w:sz w:val="20"/>
          <w:szCs w:val="20"/>
        </w:rPr>
        <w:t>равноудаления</w:t>
      </w:r>
      <w:proofErr w:type="spellEnd"/>
      <w:r w:rsidRPr="00867A9D">
        <w:rPr>
          <w:rFonts w:ascii="Times New Roman" w:hAnsi="Times New Roman" w:cs="Times New Roman"/>
          <w:color w:val="000000"/>
          <w:sz w:val="20"/>
          <w:szCs w:val="20"/>
        </w:rPr>
        <w:t xml:space="preserve"> их на расстояние не менее 8 м от окружающих жилых построек.</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15.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w:t>
      </w:r>
      <w:r w:rsidRPr="00867A9D">
        <w:rPr>
          <w:rFonts w:ascii="Times New Roman" w:hAnsi="Times New Roman" w:cs="Times New Roman"/>
          <w:b/>
          <w:bCs/>
          <w:color w:val="000000"/>
          <w:sz w:val="20"/>
          <w:szCs w:val="20"/>
        </w:rPr>
        <w:t>Статья 42. Особенности застройки и землепользования на территории индивидуальной жилой застройки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1. Зона застройки индивидуальными жилыми домами предназначена для застройки объектами индивидуального жилищного строительства: индивидуальными жилыми домами с </w:t>
      </w:r>
      <w:proofErr w:type="spellStart"/>
      <w:r w:rsidRPr="00867A9D">
        <w:rPr>
          <w:rFonts w:ascii="Times New Roman" w:hAnsi="Times New Roman" w:cs="Times New Roman"/>
          <w:color w:val="000000"/>
          <w:sz w:val="20"/>
          <w:szCs w:val="20"/>
        </w:rPr>
        <w:t>приквартирными</w:t>
      </w:r>
      <w:proofErr w:type="spellEnd"/>
      <w:r w:rsidRPr="00867A9D">
        <w:rPr>
          <w:rFonts w:ascii="Times New Roman" w:hAnsi="Times New Roman" w:cs="Times New Roman"/>
          <w:color w:val="000000"/>
          <w:sz w:val="20"/>
          <w:szCs w:val="20"/>
        </w:rPr>
        <w:t xml:space="preserve"> земельными участками и возможностью содержания домашнего скота и птицы согласно установленным ограничениям.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2. При осуществлении индивидуального жилищного строительства необходимо соблюдать требования, установленные градостроительным планом земельного участка и схемой планировочной организации земельного участка.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3. Индивидуальный застройщик перед началом строительства обязан согласовать с органом архитектуры и градостроительства эскиз индивидуального жилого дома в колористическом решении с приложением поэтажного плана здания (при строительстве жилого дома выше одного этажа).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4. Жилые дома должны располагаться на земельных участках с отступом от красных линий в соответствии с градостроительной документацией. При реконструкции кварталов индивидуальной жилой застройки допускается уменьшение отступа либо строительство объектов индивидуального жилищного строительства по красным линиям с учетом сложившейся градостроительной ситуации (уменьшение отступа от красных линий или расположение </w:t>
      </w:r>
      <w:r w:rsidRPr="00867A9D">
        <w:rPr>
          <w:rFonts w:ascii="Times New Roman" w:hAnsi="Times New Roman" w:cs="Times New Roman"/>
          <w:color w:val="000000"/>
          <w:sz w:val="20"/>
          <w:szCs w:val="20"/>
        </w:rPr>
        <w:lastRenderedPageBreak/>
        <w:t>объекта индивидуального жилищного строительства по красным линиям согласуется с органом архитектуры и градостроительства).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5. 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6. На территории застройки индивидуальными жилыми домами, кроме жилого дома, могут возводиться хозяйственные постройки и сооружения для ведения подсобного хозяйства в соответствии с градостроительным регламентом и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7. Ограждение земельных участков, на которых размещены жилые дома со стороны улицы, производится по эскизным проектам, согласованным с органом архитектуры и градостроительства.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8. В период строительства объекта индивидуального жилищного строительства застройщик обязан произвести временное ограждение территории, оборудовать места для складирования строительных материалов, содержать земельный участок в чистоте, обеспечивать своевременный вывоз строительного мусора.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9. По окончании строительства объекта индивидуального жилищного строительства и до обращения с заявлением о выдаче разрешения на ввод объекта в эксплуатацию индивидуальный застройщик  обязан выполнить исполнительную  топографическую съемку вновь созданных и измененных объектов индивидуального жилищного строительства, инженерных коммуникаций, благоустройства и озеленения участка, а также произвести устройство выезда до проезжей части из того же материала, что и проезжая часть.</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10. Исполнительная топографическая съемка законченных строительством объектов индивидуального жилищного строительства и трасс инженерных коммуникаций производится лицензированной организацией за счет застройщика.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11. После выдачи разрешения на ввод индивидуального жилого дома в эксплуатацию застройщик обязан установить на нем номерной знак установленного образца.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w:t>
      </w:r>
      <w:r w:rsidRPr="00867A9D">
        <w:rPr>
          <w:rFonts w:ascii="Times New Roman" w:hAnsi="Times New Roman" w:cs="Times New Roman"/>
          <w:b/>
          <w:bCs/>
          <w:color w:val="000000"/>
          <w:sz w:val="20"/>
          <w:szCs w:val="20"/>
        </w:rPr>
        <w:t>Статья 43. Особенности застройки и землепользования на территории общественно-деловой зоны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1. Общественно - деловая зона предназначена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капитального строительства, разрешенных к размещению в общественно-деловых зонах, могут включаться жилые дома, гостиницы, многоэтажные гаражи.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2. 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3. 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4. Строительство на территориях, предназначенных для размещения учебно-образовательных объектов, не связанных с учебно-воспитательным процессом, запрещается.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5. Строительство на территориях, предназначенных для размещения лечебно-оздоровительных объектов, не связанных с лечебно-оздоровительным процессом, если это не предусмотрено градостроительным регламентом, запрещается.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6. Изменение функционального назначения объектов социально-бытового и </w:t>
      </w:r>
      <w:proofErr w:type="spellStart"/>
      <w:r w:rsidRPr="00867A9D">
        <w:rPr>
          <w:rFonts w:ascii="Times New Roman" w:hAnsi="Times New Roman" w:cs="Times New Roman"/>
          <w:color w:val="000000"/>
          <w:sz w:val="20"/>
          <w:szCs w:val="20"/>
        </w:rPr>
        <w:t>культурно-досугового</w:t>
      </w:r>
      <w:proofErr w:type="spellEnd"/>
      <w:r w:rsidRPr="00867A9D">
        <w:rPr>
          <w:rFonts w:ascii="Times New Roman" w:hAnsi="Times New Roman" w:cs="Times New Roman"/>
          <w:color w:val="000000"/>
          <w:sz w:val="20"/>
          <w:szCs w:val="20"/>
        </w:rPr>
        <w:t xml:space="preserve"> обслуживания населения, которое влечет за собой снижение установленного государственными нормативами, региональными и местными (поселения) нормативами градостроительного проектирования уровня обслуживания населения, не допускается.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7. При принятии решения об изменении функционального назначения объекта в рамках разрешенного использования территориальной зоны размеры земельного участка могут быть пересмотрены в соответствии с действующими градостроительными нормативами.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8. 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color w:val="000000"/>
          <w:sz w:val="20"/>
          <w:szCs w:val="20"/>
        </w:rPr>
        <w:t>Статья 44. Особенности застройки и землепользования на территории производственной зоны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1. Производственная зона предназначена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2. Размещение и планировку производственных объектов необходимо осуществлять в соответствии со </w:t>
      </w:r>
      <w:proofErr w:type="spellStart"/>
      <w:r w:rsidRPr="00867A9D">
        <w:rPr>
          <w:rFonts w:ascii="Times New Roman" w:hAnsi="Times New Roman" w:cs="Times New Roman"/>
          <w:color w:val="000000"/>
          <w:sz w:val="20"/>
          <w:szCs w:val="20"/>
        </w:rPr>
        <w:t>СНиП</w:t>
      </w:r>
      <w:proofErr w:type="spellEnd"/>
      <w:r w:rsidRPr="00867A9D">
        <w:rPr>
          <w:rFonts w:ascii="Times New Roman" w:hAnsi="Times New Roman" w:cs="Times New Roman"/>
          <w:color w:val="000000"/>
          <w:sz w:val="20"/>
          <w:szCs w:val="20"/>
        </w:rPr>
        <w:t xml:space="preserve"> II-89-80* «Генеральные планы промышленных предприятий».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3. 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4. На территориях производственных предприятий могут быть размещены объекты общественно-делового назначения (здание администрации, столовая, медпункт, спортзал, магазины товаров первой необходимости и т. д.).</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lastRenderedPageBreak/>
        <w:t>5.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color w:val="000000"/>
          <w:sz w:val="20"/>
          <w:szCs w:val="20"/>
        </w:rPr>
        <w:t> </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color w:val="000000"/>
          <w:sz w:val="20"/>
          <w:szCs w:val="20"/>
        </w:rPr>
        <w:t>Статья 45. Особенности застройки и землепользования на территории зоны специального назначения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1 .Зона специального назначения предназначена для размещения объектов ритуального назначения (кладбищ). На территории зоны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2. Земельные участки, входящие в состав зоны специального назначения, предоставляются юридическим лицам и гражданам, осуществляющим соответствующую деятельность.</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3. На территории зоны специального назначения градостроительным регламентом устанавливается особый правовой режим использования этой территории с учетом требований технических регламентов, норм и правил.</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4. В состав территории зоны специального назначения включаются охранные зоны, установленные в соответствии со специальными нормативами.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color w:val="000000"/>
          <w:sz w:val="20"/>
          <w:szCs w:val="20"/>
        </w:rPr>
        <w:t> </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color w:val="000000"/>
          <w:sz w:val="20"/>
          <w:szCs w:val="20"/>
        </w:rPr>
        <w:t>Статья 46. Особенности застройки и землепользования на территории зоны сельскохозяйственного использования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1. В состав зоны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2. Территория зоны сельскохозяйственного использования может быть использована в целях ведения сельского хозяйства до момента изменения вида ее использования в соответствии с генеральным планом населенного пункта (поселения) и настоящими Правилами.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3. Порядок осуществления хозяйственной деятельности на территории зоны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4. 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5. 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6. 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color w:val="000000"/>
          <w:sz w:val="20"/>
          <w:szCs w:val="20"/>
        </w:rPr>
        <w:t> Статья 47. Описание ограничений</w:t>
      </w:r>
      <w:r w:rsidRPr="00867A9D">
        <w:rPr>
          <w:rFonts w:ascii="Times New Roman" w:hAnsi="Times New Roman" w:cs="Times New Roman"/>
          <w:color w:val="000000"/>
          <w:sz w:val="20"/>
          <w:szCs w:val="20"/>
        </w:rPr>
        <w:t> </w:t>
      </w:r>
      <w:r w:rsidRPr="00867A9D">
        <w:rPr>
          <w:rFonts w:ascii="Times New Roman" w:hAnsi="Times New Roman" w:cs="Times New Roman"/>
          <w:b/>
          <w:bCs/>
          <w:color w:val="000000"/>
          <w:sz w:val="20"/>
          <w:szCs w:val="20"/>
        </w:rPr>
        <w:t>по экологическим и санитарно-эпидемиологическим условиям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1. Использование земельных участков и иных объектов недвижимости, расположенных в пределах зон, обозначенных на карте статьи 38 определяется: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а) градостроительными регламентами, определенными частью III Правил применительно к соответствующим территориальным, обозначенным на карте статьи 38 настоящих Правил с учетом ограничений, определенных настоящей статьей;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867A9D">
        <w:rPr>
          <w:rFonts w:ascii="Times New Roman" w:hAnsi="Times New Roman" w:cs="Times New Roman"/>
          <w:color w:val="000000"/>
          <w:sz w:val="20"/>
          <w:szCs w:val="20"/>
        </w:rPr>
        <w:t>водоохранным</w:t>
      </w:r>
      <w:proofErr w:type="spellEnd"/>
      <w:r w:rsidRPr="00867A9D">
        <w:rPr>
          <w:rFonts w:ascii="Times New Roman" w:hAnsi="Times New Roman" w:cs="Times New Roman"/>
          <w:color w:val="000000"/>
          <w:sz w:val="20"/>
          <w:szCs w:val="20"/>
        </w:rPr>
        <w:t xml:space="preserve"> зонам, иным зонам ограничений.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2. Земельные участки и иные объекты недвижимости, которые расположены в пределах зон, обозначенных на карте статьи 38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867A9D">
        <w:rPr>
          <w:rFonts w:ascii="Times New Roman" w:hAnsi="Times New Roman" w:cs="Times New Roman"/>
          <w:color w:val="000000"/>
          <w:sz w:val="20"/>
          <w:szCs w:val="20"/>
        </w:rPr>
        <w:t>водоохранным</w:t>
      </w:r>
      <w:proofErr w:type="spellEnd"/>
      <w:r w:rsidRPr="00867A9D">
        <w:rPr>
          <w:rFonts w:ascii="Times New Roman" w:hAnsi="Times New Roman" w:cs="Times New Roman"/>
          <w:color w:val="000000"/>
          <w:sz w:val="20"/>
          <w:szCs w:val="20"/>
        </w:rPr>
        <w:t xml:space="preserve"> зонам, иным зонам ограничений, являются объектами недвижимости, несоответствующими настоящим Правилам.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Дальнейшее использование и строительные изменения указанных объектов недвижимости определяется статьей 12 настоящих Правил.</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867A9D">
        <w:rPr>
          <w:rFonts w:ascii="Times New Roman" w:hAnsi="Times New Roman" w:cs="Times New Roman"/>
          <w:color w:val="000000"/>
          <w:sz w:val="20"/>
          <w:szCs w:val="20"/>
        </w:rPr>
        <w:t>водоохранных</w:t>
      </w:r>
      <w:proofErr w:type="spellEnd"/>
      <w:r w:rsidRPr="00867A9D">
        <w:rPr>
          <w:rFonts w:ascii="Times New Roman" w:hAnsi="Times New Roman" w:cs="Times New Roman"/>
          <w:color w:val="000000"/>
          <w:sz w:val="20"/>
          <w:szCs w:val="20"/>
        </w:rPr>
        <w:t xml:space="preserve"> зонах установлены следующими нормативными правовыми актами: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Федеральный закон от 10 января 2002 г. N 7-ФЗ «Об охране окружающей среды»;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Федеральный закон от 30 марта 1999 г. № 52-ФЗ «О санитарно-эпидемиологическом благополучии населения»;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Водный кодекс Российской Федерации от 3 июня 2006 г. № 74-ФЗ;</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Федеральный закон от 14 марта 1995 года № 33-ФЗ «Об особо охраняемых природных территориях»;</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Санитарно-эпидемиологические правила и нормативы (</w:t>
      </w:r>
      <w:proofErr w:type="spellStart"/>
      <w:r w:rsidRPr="00867A9D">
        <w:rPr>
          <w:rFonts w:ascii="Times New Roman" w:hAnsi="Times New Roman" w:cs="Times New Roman"/>
          <w:color w:val="000000"/>
          <w:sz w:val="20"/>
          <w:szCs w:val="20"/>
        </w:rPr>
        <w:t>СанПиН</w:t>
      </w:r>
      <w:proofErr w:type="spellEnd"/>
      <w:r w:rsidRPr="00867A9D">
        <w:rPr>
          <w:rFonts w:ascii="Times New Roman" w:hAnsi="Times New Roman" w:cs="Times New Roman"/>
          <w:color w:val="000000"/>
          <w:sz w:val="20"/>
          <w:szCs w:val="20"/>
        </w:rPr>
        <w:t>) 2.2.1/2.1.1.1200-03 «Санитарно-защитные зоны и санитарная классификация предприятий, сооружений и иных объектов»;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другими нормативными правовыми актами Омской области, Омского муниципального района, Новоомского сельского поселения.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 виды запрещенного использования - в соответствии с </w:t>
      </w:r>
      <w:proofErr w:type="spellStart"/>
      <w:r w:rsidRPr="00867A9D">
        <w:rPr>
          <w:rFonts w:ascii="Times New Roman" w:hAnsi="Times New Roman" w:cs="Times New Roman"/>
          <w:color w:val="000000"/>
          <w:sz w:val="20"/>
          <w:szCs w:val="20"/>
        </w:rPr>
        <w:t>СанПиН</w:t>
      </w:r>
      <w:proofErr w:type="spellEnd"/>
      <w:r w:rsidRPr="00867A9D">
        <w:rPr>
          <w:rFonts w:ascii="Times New Roman" w:hAnsi="Times New Roman" w:cs="Times New Roman"/>
          <w:color w:val="000000"/>
          <w:sz w:val="20"/>
          <w:szCs w:val="20"/>
        </w:rPr>
        <w:t xml:space="preserve"> 2.2.1/2.1.1.1200-03 «Санитарно-защитные зоны и санитарная классификация предприятий, сооружений и иных объектов»;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lastRenderedPageBreak/>
        <w:t xml:space="preserve">- 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867A9D">
        <w:rPr>
          <w:rFonts w:ascii="Times New Roman" w:hAnsi="Times New Roman" w:cs="Times New Roman"/>
          <w:color w:val="000000"/>
          <w:sz w:val="20"/>
          <w:szCs w:val="20"/>
        </w:rPr>
        <w:t>Роспотребнадзора</w:t>
      </w:r>
      <w:proofErr w:type="spellEnd"/>
      <w:r w:rsidRPr="00867A9D">
        <w:rPr>
          <w:rFonts w:ascii="Times New Roman" w:hAnsi="Times New Roman" w:cs="Times New Roman"/>
          <w:color w:val="000000"/>
          <w:sz w:val="20"/>
          <w:szCs w:val="20"/>
        </w:rPr>
        <w:t xml:space="preserve"> на основе </w:t>
      </w:r>
      <w:proofErr w:type="spellStart"/>
      <w:r w:rsidRPr="00867A9D">
        <w:rPr>
          <w:rFonts w:ascii="Times New Roman" w:hAnsi="Times New Roman" w:cs="Times New Roman"/>
          <w:color w:val="000000"/>
          <w:sz w:val="20"/>
          <w:szCs w:val="20"/>
        </w:rPr>
        <w:t>СанПиН</w:t>
      </w:r>
      <w:proofErr w:type="spellEnd"/>
      <w:r w:rsidRPr="00867A9D">
        <w:rPr>
          <w:rFonts w:ascii="Times New Roman" w:hAnsi="Times New Roman" w:cs="Times New Roman"/>
          <w:color w:val="000000"/>
          <w:sz w:val="20"/>
          <w:szCs w:val="20"/>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настоящими Правилами.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Виды запрещенного использования земельных участков и иных объектов недвижимости, расположенных в границах санитарно-защитных зон:</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объекты для проживания людей;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коллективные или индивидуальные и садово-огородные участки;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предприятия по производству лекарственных веществ, лекарственных средств и (или) лекарственных форм;</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предприятия пищевых отраслей промышленности;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оптовые склады продовольственного сырья и пищевых продуктов;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комплексы водопроводных сооружений для подготовки и хранения питьевой воды;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спортивные сооружения;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парки;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образовательные и детские учреждения;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лечебно-профилактические и оздоровительные учреждения общего 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color w:val="000000"/>
          <w:sz w:val="20"/>
          <w:szCs w:val="20"/>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867A9D">
        <w:rPr>
          <w:rFonts w:ascii="Times New Roman" w:hAnsi="Times New Roman" w:cs="Times New Roman"/>
          <w:b/>
          <w:bCs/>
          <w:color w:val="000000"/>
          <w:sz w:val="20"/>
          <w:szCs w:val="20"/>
        </w:rPr>
        <w:t>Роспотребнадзора</w:t>
      </w:r>
      <w:proofErr w:type="spellEnd"/>
      <w:r w:rsidRPr="00867A9D">
        <w:rPr>
          <w:rFonts w:ascii="Times New Roman" w:hAnsi="Times New Roman" w:cs="Times New Roman"/>
          <w:b/>
          <w:bCs/>
          <w:color w:val="000000"/>
          <w:sz w:val="20"/>
          <w:szCs w:val="20"/>
        </w:rPr>
        <w:t xml:space="preserve"> с использованием процедур публичных слушаний, определенных настоящими Правилами: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озеленение территории;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малые формы и элементы благоустройства;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 </w:t>
      </w:r>
      <w:proofErr w:type="spellStart"/>
      <w:r w:rsidRPr="00867A9D">
        <w:rPr>
          <w:rFonts w:ascii="Times New Roman" w:hAnsi="Times New Roman" w:cs="Times New Roman"/>
          <w:color w:val="000000"/>
          <w:sz w:val="20"/>
          <w:szCs w:val="20"/>
        </w:rPr>
        <w:t>сельхозугодья</w:t>
      </w:r>
      <w:proofErr w:type="spellEnd"/>
      <w:r w:rsidRPr="00867A9D">
        <w:rPr>
          <w:rFonts w:ascii="Times New Roman" w:hAnsi="Times New Roman" w:cs="Times New Roman"/>
          <w:color w:val="000000"/>
          <w:sz w:val="20"/>
          <w:szCs w:val="20"/>
        </w:rPr>
        <w:t xml:space="preserve"> для выращивания технических культур, не используемых для производства продуктов питания;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предприятия, их отдельные здания и сооружения с производствами меньшего класса вредности, чем основное производство;</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пожарные депо;</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бани;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прачечные;</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объекты торговли и общественного питания;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мотели;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гаражи, площадки и сооружения для хранения общественного и индивидуального транспорта;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автозаправочные станции;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нежилые помещения для дежурного аварийного персонала и охраны предприятий, помещения для пребывания работающих по вахтовому методу;</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 </w:t>
      </w:r>
      <w:proofErr w:type="spellStart"/>
      <w:r w:rsidRPr="00867A9D">
        <w:rPr>
          <w:rFonts w:ascii="Times New Roman" w:hAnsi="Times New Roman" w:cs="Times New Roman"/>
          <w:color w:val="000000"/>
          <w:sz w:val="20"/>
          <w:szCs w:val="20"/>
        </w:rPr>
        <w:t>электроподстанции</w:t>
      </w:r>
      <w:proofErr w:type="spellEnd"/>
      <w:r w:rsidRPr="00867A9D">
        <w:rPr>
          <w:rFonts w:ascii="Times New Roman" w:hAnsi="Times New Roman" w:cs="Times New Roman"/>
          <w:color w:val="000000"/>
          <w:sz w:val="20"/>
          <w:szCs w:val="20"/>
        </w:rPr>
        <w:t>;</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артезианские скважины для технического водоснабжения;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 </w:t>
      </w:r>
      <w:proofErr w:type="spellStart"/>
      <w:r w:rsidRPr="00867A9D">
        <w:rPr>
          <w:rFonts w:ascii="Times New Roman" w:hAnsi="Times New Roman" w:cs="Times New Roman"/>
          <w:color w:val="000000"/>
          <w:sz w:val="20"/>
          <w:szCs w:val="20"/>
        </w:rPr>
        <w:t>водоохлаждающие</w:t>
      </w:r>
      <w:proofErr w:type="spellEnd"/>
      <w:r w:rsidRPr="00867A9D">
        <w:rPr>
          <w:rFonts w:ascii="Times New Roman" w:hAnsi="Times New Roman" w:cs="Times New Roman"/>
          <w:color w:val="000000"/>
          <w:sz w:val="20"/>
          <w:szCs w:val="20"/>
        </w:rPr>
        <w:t xml:space="preserve"> сооружения для подготовки технической воды;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канализационные насосные станции;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сооружения оборотного водоснабжения;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питомники растений для озеленения предприятий и санитарно-защитной зоны.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5. </w:t>
      </w:r>
      <w:proofErr w:type="spellStart"/>
      <w:r w:rsidRPr="00867A9D">
        <w:rPr>
          <w:rFonts w:ascii="Times New Roman" w:hAnsi="Times New Roman" w:cs="Times New Roman"/>
          <w:color w:val="000000"/>
          <w:sz w:val="20"/>
          <w:szCs w:val="20"/>
        </w:rPr>
        <w:t>Водоохранные</w:t>
      </w:r>
      <w:proofErr w:type="spellEnd"/>
      <w:r w:rsidRPr="00867A9D">
        <w:rPr>
          <w:rFonts w:ascii="Times New Roman" w:hAnsi="Times New Roman" w:cs="Times New Roman"/>
          <w:color w:val="000000"/>
          <w:sz w:val="20"/>
          <w:szCs w:val="20"/>
        </w:rPr>
        <w:t xml:space="preserve"> зоны выделяются в целях:</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 предупреждения и предотвращения микробного и химического загрязнения поверхностных вод;</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 предотвращения загрязнения, засорения, заиления и истощения водных объектов;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 сохранения среды обитания объектов водного, животного и растительного мира.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Для земельных участков и иных объектов недвижимости, расположенных в </w:t>
      </w:r>
      <w:proofErr w:type="spellStart"/>
      <w:r w:rsidRPr="00867A9D">
        <w:rPr>
          <w:rFonts w:ascii="Times New Roman" w:hAnsi="Times New Roman" w:cs="Times New Roman"/>
          <w:color w:val="000000"/>
          <w:sz w:val="20"/>
          <w:szCs w:val="20"/>
        </w:rPr>
        <w:t>водоохранных</w:t>
      </w:r>
      <w:proofErr w:type="spellEnd"/>
      <w:r w:rsidRPr="00867A9D">
        <w:rPr>
          <w:rFonts w:ascii="Times New Roman" w:hAnsi="Times New Roman" w:cs="Times New Roman"/>
          <w:color w:val="000000"/>
          <w:sz w:val="20"/>
          <w:szCs w:val="20"/>
        </w:rPr>
        <w:t xml:space="preserve"> зонах рек, других водных объектов, включая государственные памятники природы областного значения, устанавливаются: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виды запрещенного использования;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b/>
          <w:bCs/>
          <w:color w:val="000000"/>
          <w:sz w:val="20"/>
          <w:szCs w:val="20"/>
        </w:rPr>
        <w:t xml:space="preserve">Виды запрещенного использования земельных участков и иных объектов недвижимости, расположенных в границах </w:t>
      </w:r>
      <w:proofErr w:type="spellStart"/>
      <w:r w:rsidRPr="00867A9D">
        <w:rPr>
          <w:rFonts w:ascii="Times New Roman" w:hAnsi="Times New Roman" w:cs="Times New Roman"/>
          <w:b/>
          <w:bCs/>
          <w:color w:val="000000"/>
          <w:sz w:val="20"/>
          <w:szCs w:val="20"/>
        </w:rPr>
        <w:t>водоохранных</w:t>
      </w:r>
      <w:proofErr w:type="spellEnd"/>
      <w:r w:rsidRPr="00867A9D">
        <w:rPr>
          <w:rFonts w:ascii="Times New Roman" w:hAnsi="Times New Roman" w:cs="Times New Roman"/>
          <w:b/>
          <w:bCs/>
          <w:color w:val="000000"/>
          <w:sz w:val="20"/>
          <w:szCs w:val="20"/>
        </w:rPr>
        <w:t xml:space="preserve"> зон:</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проведение авиационно-химических работ,</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применение химических средств борьбы с вредителями, болезнями растений и сорняками;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использование навозных стоков для удобрения почв;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размещение складов ядохимикатов, минеральных удобрений и горюче - смазочных</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lastRenderedPageBreak/>
        <w:t>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сельскохозяйственных отходов, кладбищ и скотомогильников, накопителей сточных вод;</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складирование навоза и мусора;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заправка топливом, мойка и ремонт автомобилей и других машин и механизмов;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 размещение дачных и садоводческих участков при ширине </w:t>
      </w:r>
      <w:proofErr w:type="spellStart"/>
      <w:r w:rsidRPr="00867A9D">
        <w:rPr>
          <w:rFonts w:ascii="Times New Roman" w:hAnsi="Times New Roman" w:cs="Times New Roman"/>
          <w:color w:val="000000"/>
          <w:sz w:val="20"/>
          <w:szCs w:val="20"/>
        </w:rPr>
        <w:t>водоохранных</w:t>
      </w:r>
      <w:proofErr w:type="spellEnd"/>
      <w:r w:rsidRPr="00867A9D">
        <w:rPr>
          <w:rFonts w:ascii="Times New Roman" w:hAnsi="Times New Roman" w:cs="Times New Roman"/>
          <w:color w:val="000000"/>
          <w:sz w:val="20"/>
          <w:szCs w:val="20"/>
        </w:rPr>
        <w:t xml:space="preserve"> зон менее 100 метров и крутизне склонов прилегающих территорий более 3 градусов;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размещение стоянок транспортных средств, в том числе на территориях дачных и садоводческих участков;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проведение рубок главного 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отведение площадей под вновь создаваемые кладбища на расстоянии менее 500 м от водного объекта;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 складирование грузов в пределах </w:t>
      </w:r>
      <w:proofErr w:type="spellStart"/>
      <w:r w:rsidRPr="00867A9D">
        <w:rPr>
          <w:rFonts w:ascii="Times New Roman" w:hAnsi="Times New Roman" w:cs="Times New Roman"/>
          <w:color w:val="000000"/>
          <w:sz w:val="20"/>
          <w:szCs w:val="20"/>
        </w:rPr>
        <w:t>водоохранных</w:t>
      </w:r>
      <w:proofErr w:type="spellEnd"/>
      <w:r w:rsidRPr="00867A9D">
        <w:rPr>
          <w:rFonts w:ascii="Times New Roman" w:hAnsi="Times New Roman" w:cs="Times New Roman"/>
          <w:color w:val="000000"/>
          <w:sz w:val="20"/>
          <w:szCs w:val="20"/>
        </w:rPr>
        <w:t xml:space="preserve"> зон осуществляется на платной основе;</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ресурсов Российской Федерации и при наличии положительного заключения экологической экспертизы) здания и сооружения в </w:t>
      </w:r>
      <w:proofErr w:type="spellStart"/>
      <w:r w:rsidRPr="00867A9D">
        <w:rPr>
          <w:rFonts w:ascii="Times New Roman" w:hAnsi="Times New Roman" w:cs="Times New Roman"/>
          <w:color w:val="000000"/>
          <w:sz w:val="20"/>
          <w:szCs w:val="20"/>
        </w:rPr>
        <w:t>водоохранных</w:t>
      </w:r>
      <w:proofErr w:type="spellEnd"/>
      <w:r w:rsidRPr="00867A9D">
        <w:rPr>
          <w:rFonts w:ascii="Times New Roman" w:hAnsi="Times New Roman" w:cs="Times New Roman"/>
          <w:color w:val="000000"/>
          <w:sz w:val="20"/>
          <w:szCs w:val="20"/>
        </w:rPr>
        <w:t xml:space="preserve">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размещение дачных и садово-огородных участков, установка сезонных и стационарных палаточных городков.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Дополнительные ограничения в пределах прибрежных защитных полос (ширина - 10 м для всех объектов)</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распашка земель;</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применение удобрений;</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выпас и устройство летних лагерей скота (кроме использования традиционных мест водопоя);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установка сезонных стационарных палаточных городков, выделение участков под индивидуальное строительство;</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движение автомобилей и тракторов, кроме автомобилей специального назначения.</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Указанные дополнительные ограничения распространяются на все </w:t>
      </w:r>
      <w:proofErr w:type="spellStart"/>
      <w:r w:rsidRPr="00867A9D">
        <w:rPr>
          <w:rFonts w:ascii="Times New Roman" w:hAnsi="Times New Roman" w:cs="Times New Roman"/>
          <w:color w:val="000000"/>
          <w:sz w:val="20"/>
          <w:szCs w:val="20"/>
        </w:rPr>
        <w:t>водоохранные</w:t>
      </w:r>
      <w:proofErr w:type="spellEnd"/>
      <w:r w:rsidRPr="00867A9D">
        <w:rPr>
          <w:rFonts w:ascii="Times New Roman" w:hAnsi="Times New Roman" w:cs="Times New Roman"/>
          <w:color w:val="000000"/>
          <w:sz w:val="20"/>
          <w:szCs w:val="20"/>
        </w:rPr>
        <w:t xml:space="preserve"> зоны.</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 озеленение территории;</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 малые формы и элементы благоустройства;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 размещение объектов водоснабжения, рекреации, рыбного и охотничьего хозяйства,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xml:space="preserve">водозаборных, портовых и гидротехнических сооружений при наличии лицензии на водопользование, в котором устанавливаются требования по соблюдению </w:t>
      </w:r>
      <w:proofErr w:type="spellStart"/>
      <w:r w:rsidRPr="00867A9D">
        <w:rPr>
          <w:rFonts w:ascii="Times New Roman" w:hAnsi="Times New Roman" w:cs="Times New Roman"/>
          <w:color w:val="000000"/>
          <w:sz w:val="20"/>
          <w:szCs w:val="20"/>
        </w:rPr>
        <w:t>водоохранного</w:t>
      </w:r>
      <w:proofErr w:type="spellEnd"/>
      <w:r w:rsidRPr="00867A9D">
        <w:rPr>
          <w:rFonts w:ascii="Times New Roman" w:hAnsi="Times New Roman" w:cs="Times New Roman"/>
          <w:color w:val="000000"/>
          <w:sz w:val="20"/>
          <w:szCs w:val="20"/>
        </w:rPr>
        <w:t xml:space="preserve"> режима;</w:t>
      </w:r>
    </w:p>
    <w:p w:rsidR="00867A9D" w:rsidRPr="00867A9D" w:rsidRDefault="00867A9D" w:rsidP="00867A9D">
      <w:pPr>
        <w:spacing w:after="0" w:line="240" w:lineRule="atLeast"/>
        <w:ind w:firstLine="709"/>
        <w:jc w:val="both"/>
        <w:rPr>
          <w:rFonts w:ascii="Times New Roman" w:hAnsi="Times New Roman" w:cs="Times New Roman"/>
          <w:color w:val="000000"/>
          <w:sz w:val="20"/>
          <w:szCs w:val="20"/>
        </w:rPr>
      </w:pPr>
      <w:r w:rsidRPr="00867A9D">
        <w:rPr>
          <w:rFonts w:ascii="Times New Roman" w:hAnsi="Times New Roman" w:cs="Times New Roman"/>
          <w:color w:val="000000"/>
          <w:sz w:val="20"/>
          <w:szCs w:val="20"/>
        </w:rPr>
        <w:t>           - 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867A9D" w:rsidRPr="00867A9D" w:rsidRDefault="00867A9D" w:rsidP="00867A9D">
      <w:pPr>
        <w:spacing w:after="0" w:line="240" w:lineRule="atLeast"/>
        <w:ind w:firstLine="709"/>
        <w:jc w:val="both"/>
        <w:rPr>
          <w:rFonts w:ascii="Times New Roman" w:eastAsia="Calibri" w:hAnsi="Times New Roman" w:cs="Times New Roman"/>
          <w:sz w:val="20"/>
          <w:szCs w:val="20"/>
        </w:rPr>
      </w:pPr>
      <w:r w:rsidRPr="00867A9D">
        <w:rPr>
          <w:rFonts w:ascii="Times New Roman" w:hAnsi="Times New Roman" w:cs="Times New Roman"/>
          <w:color w:val="000000"/>
          <w:sz w:val="20"/>
          <w:szCs w:val="20"/>
        </w:rPr>
        <w:t> </w:t>
      </w:r>
    </w:p>
    <w:p w:rsidR="00AE7E41" w:rsidRPr="00867A9D" w:rsidRDefault="00AE7E41" w:rsidP="00867A9D">
      <w:pPr>
        <w:spacing w:after="0" w:line="240" w:lineRule="atLeast"/>
        <w:ind w:firstLine="709"/>
        <w:jc w:val="both"/>
        <w:rPr>
          <w:rFonts w:ascii="Times New Roman" w:hAnsi="Times New Roman" w:cs="Times New Roman"/>
          <w:sz w:val="20"/>
          <w:szCs w:val="20"/>
        </w:rPr>
      </w:pPr>
    </w:p>
    <w:sectPr w:rsidR="00AE7E41" w:rsidRPr="00867A9D" w:rsidSect="00867A9D">
      <w:pgSz w:w="11906" w:h="16838"/>
      <w:pgMar w:top="709"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11082"/>
    <w:multiLevelType w:val="hybridMultilevel"/>
    <w:tmpl w:val="4DFAD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D40D19"/>
    <w:multiLevelType w:val="hybridMultilevel"/>
    <w:tmpl w:val="E91ECD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0A7985"/>
    <w:multiLevelType w:val="multilevel"/>
    <w:tmpl w:val="0E88D4DC"/>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F477A33"/>
    <w:multiLevelType w:val="multilevel"/>
    <w:tmpl w:val="5AD4ED5A"/>
    <w:lvl w:ilvl="0">
      <w:start w:val="1"/>
      <w:numFmt w:val="decimal"/>
      <w:lvlText w:val="%1."/>
      <w:lvlJc w:val="left"/>
      <w:pPr>
        <w:ind w:left="1318" w:hanging="795"/>
      </w:pPr>
      <w:rPr>
        <w:rFonts w:hint="default"/>
        <w:color w:val="auto"/>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615" w:hanging="720"/>
      </w:pPr>
      <w:rPr>
        <w:rFonts w:hint="default"/>
        <w:color w:val="000000"/>
      </w:rPr>
    </w:lvl>
    <w:lvl w:ilvl="3">
      <w:start w:val="1"/>
      <w:numFmt w:val="decimal"/>
      <w:isLgl/>
      <w:lvlText w:val="%1.%2.%3.%4."/>
      <w:lvlJc w:val="left"/>
      <w:pPr>
        <w:ind w:left="2161" w:hanging="1080"/>
      </w:pPr>
      <w:rPr>
        <w:rFonts w:hint="default"/>
        <w:color w:val="000000"/>
      </w:rPr>
    </w:lvl>
    <w:lvl w:ilvl="4">
      <w:start w:val="1"/>
      <w:numFmt w:val="decimal"/>
      <w:isLgl/>
      <w:lvlText w:val="%1.%2.%3.%4.%5."/>
      <w:lvlJc w:val="left"/>
      <w:pPr>
        <w:ind w:left="2347" w:hanging="1080"/>
      </w:pPr>
      <w:rPr>
        <w:rFonts w:hint="default"/>
        <w:color w:val="000000"/>
      </w:rPr>
    </w:lvl>
    <w:lvl w:ilvl="5">
      <w:start w:val="1"/>
      <w:numFmt w:val="decimal"/>
      <w:isLgl/>
      <w:lvlText w:val="%1.%2.%3.%4.%5.%6."/>
      <w:lvlJc w:val="left"/>
      <w:pPr>
        <w:ind w:left="2893" w:hanging="1440"/>
      </w:pPr>
      <w:rPr>
        <w:rFonts w:hint="default"/>
        <w:color w:val="000000"/>
      </w:rPr>
    </w:lvl>
    <w:lvl w:ilvl="6">
      <w:start w:val="1"/>
      <w:numFmt w:val="decimal"/>
      <w:isLgl/>
      <w:lvlText w:val="%1.%2.%3.%4.%5.%6.%7."/>
      <w:lvlJc w:val="left"/>
      <w:pPr>
        <w:ind w:left="3439" w:hanging="1800"/>
      </w:pPr>
      <w:rPr>
        <w:rFonts w:hint="default"/>
        <w:color w:val="000000"/>
      </w:rPr>
    </w:lvl>
    <w:lvl w:ilvl="7">
      <w:start w:val="1"/>
      <w:numFmt w:val="decimal"/>
      <w:isLgl/>
      <w:lvlText w:val="%1.%2.%3.%4.%5.%6.%7.%8."/>
      <w:lvlJc w:val="left"/>
      <w:pPr>
        <w:ind w:left="3625" w:hanging="1800"/>
      </w:pPr>
      <w:rPr>
        <w:rFonts w:hint="default"/>
        <w:color w:val="000000"/>
      </w:rPr>
    </w:lvl>
    <w:lvl w:ilvl="8">
      <w:start w:val="1"/>
      <w:numFmt w:val="decimal"/>
      <w:isLgl/>
      <w:lvlText w:val="%1.%2.%3.%4.%5.%6.%7.%8.%9."/>
      <w:lvlJc w:val="left"/>
      <w:pPr>
        <w:ind w:left="4171" w:hanging="2160"/>
      </w:pPr>
      <w:rPr>
        <w:rFonts w:hint="default"/>
        <w:color w:val="000000"/>
      </w:rPr>
    </w:lvl>
  </w:abstractNum>
  <w:abstractNum w:abstractNumId="4">
    <w:nsid w:val="65954D99"/>
    <w:multiLevelType w:val="hybridMultilevel"/>
    <w:tmpl w:val="376A4908"/>
    <w:lvl w:ilvl="0" w:tplc="D17AE5DE">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19959BD"/>
    <w:multiLevelType w:val="hybridMultilevel"/>
    <w:tmpl w:val="1CB6C2BA"/>
    <w:lvl w:ilvl="0" w:tplc="3328E050">
      <w:start w:val="1"/>
      <w:numFmt w:val="decimal"/>
      <w:lvlText w:val="%1."/>
      <w:lvlJc w:val="left"/>
      <w:pPr>
        <w:ind w:left="1834" w:hanging="1125"/>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72C2E"/>
    <w:rsid w:val="000A2DAE"/>
    <w:rsid w:val="001932FD"/>
    <w:rsid w:val="001A67A2"/>
    <w:rsid w:val="001C6875"/>
    <w:rsid w:val="002A5407"/>
    <w:rsid w:val="002F78BB"/>
    <w:rsid w:val="00355692"/>
    <w:rsid w:val="00572C2E"/>
    <w:rsid w:val="00601833"/>
    <w:rsid w:val="00712575"/>
    <w:rsid w:val="00751C63"/>
    <w:rsid w:val="00867A9D"/>
    <w:rsid w:val="008B5A57"/>
    <w:rsid w:val="009E48FB"/>
    <w:rsid w:val="00AD7825"/>
    <w:rsid w:val="00AE7E41"/>
    <w:rsid w:val="00B85BD7"/>
    <w:rsid w:val="00B942D5"/>
    <w:rsid w:val="00BC39B0"/>
    <w:rsid w:val="00C55748"/>
    <w:rsid w:val="00C73038"/>
    <w:rsid w:val="00D56546"/>
    <w:rsid w:val="00DA1214"/>
    <w:rsid w:val="00DA49DF"/>
    <w:rsid w:val="00E83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E41"/>
  </w:style>
  <w:style w:type="paragraph" w:styleId="2">
    <w:name w:val="heading 2"/>
    <w:basedOn w:val="a"/>
    <w:link w:val="20"/>
    <w:uiPriority w:val="9"/>
    <w:qFormat/>
    <w:rsid w:val="00572C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2C2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72C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72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2C2E"/>
    <w:rPr>
      <w:b/>
      <w:bCs/>
    </w:rPr>
  </w:style>
  <w:style w:type="character" w:customStyle="1" w:styleId="apple-converted-space">
    <w:name w:val="apple-converted-space"/>
    <w:basedOn w:val="a0"/>
    <w:rsid w:val="00572C2E"/>
  </w:style>
  <w:style w:type="paragraph" w:customStyle="1" w:styleId="iauiue">
    <w:name w:val="iauiue"/>
    <w:basedOn w:val="a"/>
    <w:rsid w:val="00572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72C2E"/>
    <w:rPr>
      <w:i/>
      <w:iCs/>
    </w:rPr>
  </w:style>
  <w:style w:type="paragraph" w:customStyle="1" w:styleId="nienie">
    <w:name w:val="nienie"/>
    <w:basedOn w:val="a"/>
    <w:rsid w:val="00572C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572C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572C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572C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72C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572C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C73038"/>
    <w:pPr>
      <w:widowControl w:val="0"/>
      <w:autoSpaceDE w:val="0"/>
      <w:autoSpaceDN w:val="0"/>
      <w:adjustRightInd w:val="0"/>
      <w:spacing w:after="0" w:line="312" w:lineRule="exact"/>
    </w:pPr>
    <w:rPr>
      <w:rFonts w:ascii="Arial Narrow" w:eastAsia="Times New Roman" w:hAnsi="Arial Narrow" w:cs="Times New Roman"/>
      <w:sz w:val="24"/>
      <w:szCs w:val="24"/>
      <w:lang w:eastAsia="ru-RU"/>
    </w:rPr>
  </w:style>
  <w:style w:type="character" w:customStyle="1" w:styleId="FontStyle22">
    <w:name w:val="Font Style22"/>
    <w:rsid w:val="00C73038"/>
    <w:rPr>
      <w:rFonts w:ascii="Times New Roman" w:hAnsi="Times New Roman" w:cs="Times New Roman"/>
      <w:b/>
      <w:bCs/>
      <w:sz w:val="24"/>
      <w:szCs w:val="24"/>
    </w:rPr>
  </w:style>
  <w:style w:type="character" w:customStyle="1" w:styleId="FontStyle23">
    <w:name w:val="Font Style23"/>
    <w:rsid w:val="00C73038"/>
    <w:rPr>
      <w:rFonts w:ascii="Times New Roman" w:hAnsi="Times New Roman" w:cs="Times New Roman"/>
      <w:sz w:val="24"/>
      <w:szCs w:val="24"/>
    </w:rPr>
  </w:style>
  <w:style w:type="paragraph" w:customStyle="1" w:styleId="Style17">
    <w:name w:val="Style17"/>
    <w:basedOn w:val="a"/>
    <w:rsid w:val="00AD7825"/>
    <w:pPr>
      <w:widowControl w:val="0"/>
      <w:autoSpaceDE w:val="0"/>
      <w:autoSpaceDN w:val="0"/>
      <w:adjustRightInd w:val="0"/>
      <w:spacing w:after="0" w:line="283" w:lineRule="exact"/>
      <w:ind w:firstLine="523"/>
      <w:jc w:val="both"/>
    </w:pPr>
    <w:rPr>
      <w:rFonts w:ascii="Arial Narrow" w:eastAsia="Times New Roman" w:hAnsi="Arial Narrow" w:cs="Times New Roman"/>
      <w:sz w:val="24"/>
      <w:szCs w:val="24"/>
      <w:lang w:eastAsia="ru-RU"/>
    </w:rPr>
  </w:style>
  <w:style w:type="table" w:styleId="a6">
    <w:name w:val="Table Grid"/>
    <w:basedOn w:val="a1"/>
    <w:uiPriority w:val="59"/>
    <w:rsid w:val="008B5A5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qFormat/>
    <w:rsid w:val="00867A9D"/>
    <w:pPr>
      <w:spacing w:after="0" w:line="240" w:lineRule="auto"/>
    </w:pPr>
    <w:rPr>
      <w:rFonts w:ascii="Times New Roman" w:eastAsia="Calibri" w:hAnsi="Times New Roman" w:cs="Times New Roman"/>
      <w:sz w:val="24"/>
    </w:rPr>
  </w:style>
  <w:style w:type="paragraph" w:styleId="22">
    <w:name w:val="Body Text Indent 2"/>
    <w:basedOn w:val="a"/>
    <w:link w:val="23"/>
    <w:semiHidden/>
    <w:unhideWhenUsed/>
    <w:rsid w:val="00867A9D"/>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semiHidden/>
    <w:rsid w:val="00867A9D"/>
    <w:rPr>
      <w:rFonts w:ascii="Times New Roman" w:eastAsia="Times New Roman" w:hAnsi="Times New Roman" w:cs="Times New Roman"/>
      <w:sz w:val="24"/>
      <w:szCs w:val="24"/>
      <w:lang w:eastAsia="ru-RU"/>
    </w:rPr>
  </w:style>
  <w:style w:type="paragraph" w:styleId="a8">
    <w:name w:val="List Paragraph"/>
    <w:basedOn w:val="a"/>
    <w:uiPriority w:val="34"/>
    <w:qFormat/>
    <w:rsid w:val="00867A9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Основной текст_"/>
    <w:link w:val="1"/>
    <w:rsid w:val="00867A9D"/>
    <w:rPr>
      <w:rFonts w:ascii="Times New Roman" w:hAnsi="Times New Roman"/>
      <w:shd w:val="clear" w:color="auto" w:fill="FFFFFF"/>
    </w:rPr>
  </w:style>
  <w:style w:type="paragraph" w:customStyle="1" w:styleId="1">
    <w:name w:val="Основной текст1"/>
    <w:basedOn w:val="a"/>
    <w:link w:val="a9"/>
    <w:rsid w:val="00867A9D"/>
    <w:pPr>
      <w:widowControl w:val="0"/>
      <w:shd w:val="clear" w:color="auto" w:fill="FFFFFF"/>
      <w:spacing w:before="360" w:after="60" w:line="0" w:lineRule="atLeast"/>
      <w:ind w:hanging="1660"/>
    </w:pPr>
    <w:rPr>
      <w:rFonts w:ascii="Times New Roman" w:hAnsi="Times New Roman"/>
    </w:rPr>
  </w:style>
  <w:style w:type="paragraph" w:customStyle="1" w:styleId="ConsPlusNormal0">
    <w:name w:val="ConsPlusNormal"/>
    <w:rsid w:val="00867A9D"/>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9">
    <w:name w:val="Style9"/>
    <w:basedOn w:val="a"/>
    <w:rsid w:val="00867A9D"/>
    <w:pPr>
      <w:widowControl w:val="0"/>
      <w:autoSpaceDE w:val="0"/>
      <w:autoSpaceDN w:val="0"/>
      <w:adjustRightInd w:val="0"/>
      <w:spacing w:after="0" w:line="313" w:lineRule="exact"/>
      <w:ind w:firstLine="739"/>
      <w:jc w:val="both"/>
    </w:pPr>
    <w:rPr>
      <w:rFonts w:ascii="Arial Narrow" w:eastAsia="Times New Roman" w:hAnsi="Arial Narrow" w:cs="Times New Roman"/>
      <w:sz w:val="24"/>
      <w:szCs w:val="24"/>
      <w:lang w:eastAsia="ru-RU"/>
    </w:rPr>
  </w:style>
  <w:style w:type="paragraph" w:customStyle="1" w:styleId="Style8">
    <w:name w:val="Style8"/>
    <w:basedOn w:val="a"/>
    <w:rsid w:val="00867A9D"/>
    <w:pPr>
      <w:widowControl w:val="0"/>
      <w:autoSpaceDE w:val="0"/>
      <w:autoSpaceDN w:val="0"/>
      <w:adjustRightInd w:val="0"/>
      <w:spacing w:after="0" w:line="308" w:lineRule="exact"/>
      <w:jc w:val="both"/>
    </w:pPr>
    <w:rPr>
      <w:rFonts w:ascii="Arial Narrow" w:eastAsia="Times New Roman" w:hAnsi="Arial Narrow"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691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22782</Words>
  <Characters>129861</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Новоомский</dc:creator>
  <cp:keywords/>
  <dc:description/>
  <cp:lastModifiedBy>User</cp:lastModifiedBy>
  <cp:revision>6</cp:revision>
  <dcterms:created xsi:type="dcterms:W3CDTF">2017-02-03T07:57:00Z</dcterms:created>
  <dcterms:modified xsi:type="dcterms:W3CDTF">2018-04-28T07:16:00Z</dcterms:modified>
</cp:coreProperties>
</file>